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E043F" w:rsidRDefault="002E043F" w:rsidP="002C750C">
      <w:pPr>
        <w:spacing w:after="0" w:line="240" w:lineRule="auto"/>
        <w:contextualSpacing/>
        <w:jc w:val="center"/>
        <w:rPr>
          <w:rFonts w:ascii="Arial" w:hAnsi="Arial" w:cs="Arial"/>
          <w:b/>
          <w:sz w:val="24"/>
          <w:szCs w:val="24"/>
        </w:rPr>
      </w:pPr>
      <w:r>
        <w:rPr>
          <w:rFonts w:ascii="Arial" w:hAnsi="Arial" w:cs="Arial"/>
          <w:b/>
          <w:sz w:val="24"/>
          <w:szCs w:val="24"/>
        </w:rPr>
        <w:t>SWK 5</w:t>
      </w:r>
      <w:r w:rsidR="00907F4B">
        <w:rPr>
          <w:rFonts w:ascii="Arial" w:hAnsi="Arial" w:cs="Arial"/>
          <w:b/>
          <w:sz w:val="24"/>
          <w:szCs w:val="24"/>
        </w:rPr>
        <w:t>2</w:t>
      </w:r>
      <w:r w:rsidR="00B72A52">
        <w:rPr>
          <w:rFonts w:ascii="Arial" w:hAnsi="Arial" w:cs="Arial"/>
          <w:b/>
          <w:sz w:val="24"/>
          <w:szCs w:val="24"/>
        </w:rPr>
        <w:t>1</w:t>
      </w:r>
      <w:r>
        <w:rPr>
          <w:rFonts w:ascii="Arial" w:hAnsi="Arial" w:cs="Arial"/>
          <w:b/>
          <w:sz w:val="24"/>
          <w:szCs w:val="24"/>
        </w:rPr>
        <w:t xml:space="preserve">:  </w:t>
      </w:r>
      <w:r w:rsidR="00907F4B">
        <w:rPr>
          <w:rFonts w:ascii="Arial" w:hAnsi="Arial" w:cs="Arial"/>
          <w:b/>
          <w:sz w:val="24"/>
          <w:szCs w:val="24"/>
        </w:rPr>
        <w:t>FOUNDATIONS OF SOCIAL WELFARE POLICY</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Default="002C750C" w:rsidP="002E043F">
      <w:pPr>
        <w:rPr>
          <w:rFonts w:ascii="Arial" w:hAnsi="Arial" w:cs="Arial"/>
          <w:b/>
          <w:sz w:val="24"/>
          <w:szCs w:val="24"/>
        </w:rPr>
      </w:pPr>
      <w:r w:rsidRPr="002E043F">
        <w:rPr>
          <w:rFonts w:ascii="Arial" w:hAnsi="Arial" w:cs="Arial"/>
          <w:b/>
          <w:sz w:val="24"/>
          <w:szCs w:val="24"/>
        </w:rPr>
        <w:t>C</w:t>
      </w:r>
      <w:r w:rsidR="002E043F">
        <w:rPr>
          <w:rFonts w:ascii="Arial" w:hAnsi="Arial" w:cs="Arial"/>
          <w:b/>
          <w:sz w:val="24"/>
          <w:szCs w:val="24"/>
        </w:rPr>
        <w:t>OURSE DESCRIPTION:</w:t>
      </w:r>
    </w:p>
    <w:p w:rsidR="00907F4B" w:rsidRPr="00907F4B" w:rsidRDefault="00907F4B" w:rsidP="002E043F">
      <w:pPr>
        <w:rPr>
          <w:rFonts w:ascii="Arial" w:hAnsi="Arial" w:cs="Arial"/>
          <w:sz w:val="24"/>
          <w:szCs w:val="24"/>
        </w:rPr>
      </w:pPr>
      <w:r w:rsidRPr="00907F4B">
        <w:rPr>
          <w:rFonts w:ascii="Arial" w:hAnsi="Arial" w:cs="Arial"/>
          <w:sz w:val="24"/>
          <w:szCs w:val="24"/>
        </w:rPr>
        <w:t xml:space="preserve">This </w:t>
      </w:r>
      <w:r>
        <w:rPr>
          <w:rFonts w:ascii="Arial" w:hAnsi="Arial" w:cs="Arial"/>
          <w:sz w:val="24"/>
          <w:szCs w:val="24"/>
        </w:rPr>
        <w:t>foundation course in social welfare policy introduces students to social policy development, social welfare institutions and the historical and existing policies underpinning the development of social policy.  Course content is designed to emphasize the effect of social policies on client systems at the micro, mezzo and macro levels.  Specific attention will be given to the interaction between social welfare policies and at risk populations.  No prerequisites.</w:t>
      </w:r>
    </w:p>
    <w:p w:rsidR="00907F4B" w:rsidRDefault="00907F4B" w:rsidP="002E043F">
      <w:pPr>
        <w:rPr>
          <w:rFonts w:ascii="Arial" w:hAnsi="Arial" w:cs="Arial"/>
          <w:b/>
          <w:sz w:val="24"/>
          <w:szCs w:val="24"/>
        </w:rPr>
      </w:pPr>
    </w:p>
    <w:p w:rsidR="001B7422" w:rsidRDefault="002E043F" w:rsidP="00B75DF3">
      <w:pPr>
        <w:spacing w:line="360" w:lineRule="auto"/>
        <w:rPr>
          <w:rFonts w:ascii="Arial" w:hAnsi="Arial" w:cs="Arial"/>
          <w:b/>
          <w:sz w:val="24"/>
          <w:szCs w:val="24"/>
        </w:rPr>
      </w:pPr>
      <w:r>
        <w:rPr>
          <w:rFonts w:ascii="Arial" w:hAnsi="Arial" w:cs="Arial"/>
          <w:b/>
          <w:sz w:val="24"/>
          <w:szCs w:val="24"/>
        </w:rPr>
        <w:lastRenderedPageBreak/>
        <w:t>COURSE OBJECTIVE(S):</w:t>
      </w:r>
    </w:p>
    <w:p w:rsidR="00362CCB" w:rsidRDefault="00907F4B" w:rsidP="00B75DF3">
      <w:pPr>
        <w:pStyle w:val="ListParagraph"/>
        <w:numPr>
          <w:ilvl w:val="0"/>
          <w:numId w:val="7"/>
        </w:numPr>
        <w:spacing w:line="360" w:lineRule="auto"/>
        <w:rPr>
          <w:rFonts w:ascii="Arial" w:eastAsiaTheme="minorEastAsia" w:hAnsi="Arial" w:cs="Arial"/>
          <w:sz w:val="22"/>
          <w:szCs w:val="24"/>
        </w:rPr>
      </w:pPr>
      <w:r w:rsidRPr="00907F4B">
        <w:rPr>
          <w:rFonts w:ascii="Arial" w:hAnsi="Arial" w:cs="Arial"/>
          <w:szCs w:val="24"/>
        </w:rPr>
        <w:t>Learn to</w:t>
      </w:r>
      <w:r w:rsidRPr="00907F4B">
        <w:rPr>
          <w:rFonts w:ascii="Arial" w:eastAsiaTheme="minorEastAsia" w:hAnsi="Arial" w:cs="Arial"/>
          <w:sz w:val="22"/>
          <w:szCs w:val="24"/>
        </w:rPr>
        <w:t xml:space="preserve"> analyze </w:t>
      </w:r>
      <w:r>
        <w:rPr>
          <w:rFonts w:ascii="Arial" w:eastAsiaTheme="minorEastAsia" w:hAnsi="Arial" w:cs="Arial"/>
          <w:sz w:val="22"/>
          <w:szCs w:val="24"/>
        </w:rPr>
        <w:t>and integrate an understanding of important historical events which have had an impact on contemporary social work practice.</w:t>
      </w:r>
    </w:p>
    <w:p w:rsidR="00907F4B" w:rsidRDefault="00907F4B" w:rsidP="00B75DF3">
      <w:pPr>
        <w:pStyle w:val="ListParagraph"/>
        <w:numPr>
          <w:ilvl w:val="0"/>
          <w:numId w:val="7"/>
        </w:numPr>
        <w:spacing w:line="360" w:lineRule="auto"/>
        <w:rPr>
          <w:rFonts w:ascii="Arial" w:eastAsiaTheme="minorEastAsia" w:hAnsi="Arial" w:cs="Arial"/>
          <w:sz w:val="22"/>
          <w:szCs w:val="24"/>
        </w:rPr>
      </w:pPr>
      <w:r>
        <w:rPr>
          <w:rFonts w:ascii="Arial" w:eastAsiaTheme="minorEastAsia" w:hAnsi="Arial" w:cs="Arial"/>
          <w:sz w:val="22"/>
          <w:szCs w:val="24"/>
        </w:rPr>
        <w:t>Learn methods of formulating, analyzing and evaluating social policy within the context of general systems theory, and multiple perspectives (gender, culture, class, religion, sexual orientation, age, physical or mental ability, and national origin) using a strengths perspective.</w:t>
      </w:r>
    </w:p>
    <w:p w:rsidR="00907F4B" w:rsidRDefault="00907F4B" w:rsidP="00B75DF3">
      <w:pPr>
        <w:pStyle w:val="ListParagraph"/>
        <w:numPr>
          <w:ilvl w:val="0"/>
          <w:numId w:val="7"/>
        </w:numPr>
        <w:spacing w:line="360" w:lineRule="auto"/>
        <w:rPr>
          <w:rFonts w:ascii="Arial" w:eastAsiaTheme="minorEastAsia" w:hAnsi="Arial" w:cs="Arial"/>
          <w:sz w:val="22"/>
          <w:szCs w:val="24"/>
        </w:rPr>
      </w:pPr>
      <w:r>
        <w:rPr>
          <w:rFonts w:ascii="Arial" w:eastAsiaTheme="minorEastAsia" w:hAnsi="Arial" w:cs="Arial"/>
          <w:sz w:val="22"/>
          <w:szCs w:val="24"/>
        </w:rPr>
        <w:t>Learn to critically analyze and project future trends in social welfare policy based on historical experience.</w:t>
      </w:r>
    </w:p>
    <w:p w:rsidR="00907F4B" w:rsidRPr="00907F4B" w:rsidRDefault="00907F4B" w:rsidP="00B75DF3">
      <w:pPr>
        <w:pStyle w:val="ListParagraph"/>
        <w:numPr>
          <w:ilvl w:val="0"/>
          <w:numId w:val="7"/>
        </w:numPr>
        <w:spacing w:line="360" w:lineRule="auto"/>
        <w:rPr>
          <w:rFonts w:ascii="Arial" w:hAnsi="Arial" w:cs="Arial"/>
          <w:szCs w:val="24"/>
        </w:rPr>
      </w:pPr>
      <w:r w:rsidRPr="00907F4B">
        <w:rPr>
          <w:rFonts w:ascii="Arial" w:eastAsiaTheme="minorEastAsia" w:hAnsi="Arial" w:cs="Arial"/>
          <w:sz w:val="22"/>
          <w:szCs w:val="24"/>
        </w:rPr>
        <w:t xml:space="preserve">Become familiar with applications of research (historical, qualitative, </w:t>
      </w:r>
      <w:proofErr w:type="gramStart"/>
      <w:r w:rsidRPr="00907F4B">
        <w:rPr>
          <w:rFonts w:ascii="Arial" w:eastAsiaTheme="minorEastAsia" w:hAnsi="Arial" w:cs="Arial"/>
          <w:sz w:val="22"/>
          <w:szCs w:val="24"/>
        </w:rPr>
        <w:t>quantitative</w:t>
      </w:r>
      <w:proofErr w:type="gramEnd"/>
      <w:r w:rsidRPr="00907F4B">
        <w:rPr>
          <w:rFonts w:ascii="Arial" w:eastAsiaTheme="minorEastAsia" w:hAnsi="Arial" w:cs="Arial"/>
          <w:sz w:val="22"/>
          <w:szCs w:val="24"/>
        </w:rPr>
        <w:t>) within the context of social welfare policy in the United States.</w:t>
      </w:r>
    </w:p>
    <w:p w:rsidR="00907F4B" w:rsidRPr="00907F4B" w:rsidRDefault="00907F4B" w:rsidP="00907F4B">
      <w:pPr>
        <w:rPr>
          <w:rFonts w:ascii="Arial" w:hAnsi="Arial" w:cs="Arial"/>
          <w:szCs w:val="24"/>
        </w:rPr>
      </w:pPr>
    </w:p>
    <w:p w:rsidR="002E043F" w:rsidRDefault="002C750C" w:rsidP="002C750C">
      <w:pPr>
        <w:rPr>
          <w:rFonts w:ascii="Arial" w:hAnsi="Arial" w:cs="Arial"/>
          <w:b/>
          <w:sz w:val="24"/>
          <w:szCs w:val="24"/>
        </w:rPr>
      </w:pPr>
      <w:r w:rsidRPr="002E043F">
        <w:rPr>
          <w:rFonts w:ascii="Arial" w:hAnsi="Arial" w:cs="Arial"/>
          <w:b/>
          <w:sz w:val="24"/>
          <w:szCs w:val="24"/>
        </w:rPr>
        <w:t>R</w:t>
      </w:r>
      <w:r w:rsidR="002E043F">
        <w:rPr>
          <w:rFonts w:ascii="Arial" w:hAnsi="Arial" w:cs="Arial"/>
          <w:b/>
          <w:sz w:val="24"/>
          <w:szCs w:val="24"/>
        </w:rPr>
        <w:t>ELATONSHIP TO OTHER COURSES:</w:t>
      </w:r>
    </w:p>
    <w:p w:rsidR="00362CCB" w:rsidRDefault="00907F4B" w:rsidP="002C750C">
      <w:pPr>
        <w:rPr>
          <w:rFonts w:ascii="Arial" w:hAnsi="Arial" w:cs="Arial"/>
          <w:sz w:val="24"/>
          <w:szCs w:val="24"/>
        </w:rPr>
      </w:pPr>
      <w:r>
        <w:rPr>
          <w:rFonts w:ascii="Arial" w:hAnsi="Arial" w:cs="Arial"/>
          <w:sz w:val="24"/>
          <w:szCs w:val="24"/>
        </w:rPr>
        <w:t xml:space="preserve">SWK 503, 505, 506, 553  </w:t>
      </w:r>
    </w:p>
    <w:p w:rsidR="002C750C" w:rsidRDefault="002C750C"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w:t>
      </w:r>
      <w:r w:rsidR="001B7422">
        <w:rPr>
          <w:rFonts w:ascii="Arial" w:hAnsi="Arial" w:cs="Arial"/>
          <w:sz w:val="24"/>
          <w:szCs w:val="24"/>
        </w:rPr>
        <w:t>Students to achieve programmatic goals listed above through demonstration the following nine competencies for generalist- level practice</w:t>
      </w:r>
      <w:r>
        <w:rPr>
          <w:rFonts w:ascii="Arial" w:hAnsi="Arial" w:cs="Arial"/>
          <w:sz w:val="24"/>
          <w:szCs w:val="24"/>
        </w:rPr>
        <w:t xml:space="preserve">. </w:t>
      </w:r>
    </w:p>
    <w:p w:rsidR="00F76824" w:rsidRPr="00B75DF3" w:rsidRDefault="00D9237E" w:rsidP="00F76824">
      <w:pPr>
        <w:rPr>
          <w:rFonts w:ascii="Arial" w:hAnsi="Arial" w:cs="Arial"/>
          <w:b/>
          <w:sz w:val="24"/>
          <w:szCs w:val="24"/>
        </w:rPr>
      </w:pPr>
      <w:r>
        <w:rPr>
          <w:rFonts w:ascii="Arial" w:hAnsi="Arial" w:cs="Arial"/>
          <w:b/>
          <w:sz w:val="24"/>
          <w:szCs w:val="24"/>
        </w:rPr>
        <w:t>Competency 2.1.1</w:t>
      </w:r>
      <w:r w:rsidR="00F76824" w:rsidRPr="00B75DF3">
        <w:rPr>
          <w:rFonts w:ascii="Arial" w:hAnsi="Arial" w:cs="Arial"/>
          <w:b/>
          <w:sz w:val="24"/>
          <w:szCs w:val="24"/>
        </w:rPr>
        <w:t xml:space="preserve"> Identify as a professional social worker and conduct oneself accordingly</w:t>
      </w:r>
    </w:p>
    <w:p w:rsidR="00F76824" w:rsidRPr="00C74E51" w:rsidRDefault="00F76824" w:rsidP="00F76824">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F76824" w:rsidRPr="00B75DF3" w:rsidRDefault="00F76824" w:rsidP="00F76824">
      <w:pPr>
        <w:rPr>
          <w:rFonts w:ascii="Arial" w:hAnsi="Arial" w:cs="Arial"/>
          <w:b/>
          <w:sz w:val="24"/>
          <w:szCs w:val="24"/>
        </w:rPr>
      </w:pPr>
      <w:r w:rsidRPr="00B75DF3">
        <w:rPr>
          <w:rFonts w:ascii="Arial" w:hAnsi="Arial" w:cs="Arial"/>
          <w:b/>
          <w:sz w:val="24"/>
          <w:szCs w:val="24"/>
        </w:rPr>
        <w:lastRenderedPageBreak/>
        <w:t>Competency 2.1.3 Apply Critical thinking to inform and communicate professional judgments</w:t>
      </w:r>
    </w:p>
    <w:p w:rsidR="00F76824" w:rsidRPr="00C74E51" w:rsidRDefault="00F76824" w:rsidP="00F76824">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F76824" w:rsidRPr="00C74E51" w:rsidRDefault="00F76824" w:rsidP="00F76824">
      <w:pPr>
        <w:rPr>
          <w:rFonts w:ascii="Arial" w:hAnsi="Arial" w:cs="Arial"/>
          <w:sz w:val="24"/>
          <w:szCs w:val="24"/>
        </w:rPr>
      </w:pPr>
      <w:r w:rsidRPr="00C74E51">
        <w:rPr>
          <w:rFonts w:ascii="Arial" w:hAnsi="Arial" w:cs="Arial"/>
          <w:sz w:val="24"/>
          <w:szCs w:val="24"/>
        </w:rPr>
        <w:t>Competency 2.1.5 Advance human rights and social and economic justice</w:t>
      </w:r>
    </w:p>
    <w:p w:rsidR="00F76824" w:rsidRPr="00C74E51" w:rsidRDefault="00F76824" w:rsidP="00F76824">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F76824" w:rsidRPr="00C74E51" w:rsidRDefault="00F76824" w:rsidP="00F76824">
      <w:pPr>
        <w:rPr>
          <w:rFonts w:ascii="Arial" w:hAnsi="Arial" w:cs="Arial"/>
          <w:sz w:val="24"/>
          <w:szCs w:val="24"/>
        </w:rPr>
      </w:pPr>
      <w:r w:rsidRPr="00C74E51">
        <w:rPr>
          <w:rFonts w:ascii="Arial" w:hAnsi="Arial" w:cs="Arial"/>
          <w:sz w:val="24"/>
          <w:szCs w:val="24"/>
        </w:rPr>
        <w:t>Competency 2.1.7 Apply knowledge of human behavior and the social environment</w:t>
      </w:r>
    </w:p>
    <w:p w:rsidR="00F76824" w:rsidRPr="00B75DF3" w:rsidRDefault="00F76824" w:rsidP="00F76824">
      <w:pPr>
        <w:rPr>
          <w:rFonts w:ascii="Arial" w:hAnsi="Arial" w:cs="Arial"/>
          <w:b/>
          <w:sz w:val="24"/>
          <w:szCs w:val="24"/>
        </w:rPr>
      </w:pPr>
      <w:r w:rsidRPr="00B75DF3">
        <w:rPr>
          <w:rFonts w:ascii="Arial" w:hAnsi="Arial" w:cs="Arial"/>
          <w:b/>
          <w:sz w:val="24"/>
          <w:szCs w:val="24"/>
        </w:rPr>
        <w:t>Competency 2.1.8 Engage in policy practice to advance well-being and deliver services</w:t>
      </w:r>
    </w:p>
    <w:p w:rsidR="00F76824" w:rsidRPr="00C74E51" w:rsidRDefault="00F76824" w:rsidP="00F76824">
      <w:pPr>
        <w:rPr>
          <w:rFonts w:ascii="Arial" w:hAnsi="Arial" w:cs="Arial"/>
          <w:sz w:val="24"/>
          <w:szCs w:val="24"/>
        </w:rPr>
      </w:pPr>
      <w:r w:rsidRPr="00C74E51">
        <w:rPr>
          <w:rFonts w:ascii="Arial" w:hAnsi="Arial" w:cs="Arial"/>
          <w:sz w:val="24"/>
          <w:szCs w:val="24"/>
        </w:rPr>
        <w:t>Competency 2.1.9 Respond to contexts that shape practice</w:t>
      </w:r>
    </w:p>
    <w:p w:rsidR="00F76824" w:rsidRPr="00B75DF3" w:rsidRDefault="00F76824" w:rsidP="00F76824">
      <w:pPr>
        <w:rPr>
          <w:rFonts w:ascii="Arial" w:hAnsi="Arial" w:cs="Arial"/>
          <w:b/>
          <w:sz w:val="24"/>
          <w:szCs w:val="24"/>
        </w:rPr>
      </w:pPr>
      <w:r w:rsidRPr="00B75DF3">
        <w:rPr>
          <w:rFonts w:ascii="Arial" w:hAnsi="Arial" w:cs="Arial"/>
          <w:b/>
          <w:sz w:val="24"/>
          <w:szCs w:val="24"/>
        </w:rPr>
        <w:t>Competency 2.1.10 (a)-(d)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activities of each course in the MSW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B75DF3">
        <w:rPr>
          <w:rFonts w:ascii="Arial" w:hAnsi="Arial" w:cs="Arial"/>
          <w:sz w:val="24"/>
          <w:szCs w:val="24"/>
        </w:rPr>
        <w:t>. Course content and assessment reflect bolded competencies and the following practice behaviors:</w:t>
      </w:r>
    </w:p>
    <w:p w:rsidR="00B75DF3" w:rsidRDefault="00B75DF3" w:rsidP="002C750C">
      <w:pPr>
        <w:rPr>
          <w:rFonts w:ascii="Arial" w:hAnsi="Arial" w:cs="Arial"/>
          <w:sz w:val="24"/>
          <w:szCs w:val="24"/>
        </w:rPr>
      </w:pPr>
      <w:r>
        <w:rPr>
          <w:rFonts w:ascii="Arial" w:hAnsi="Arial" w:cs="Arial"/>
          <w:sz w:val="24"/>
          <w:szCs w:val="24"/>
        </w:rPr>
        <w:t>2.1.1.2 Advocates for client access to services of social work</w:t>
      </w:r>
    </w:p>
    <w:p w:rsidR="00B75DF3" w:rsidRDefault="00B75DF3" w:rsidP="002C750C">
      <w:pPr>
        <w:rPr>
          <w:rFonts w:ascii="Arial" w:hAnsi="Arial" w:cs="Arial"/>
          <w:sz w:val="24"/>
          <w:szCs w:val="24"/>
        </w:rPr>
      </w:pPr>
      <w:r>
        <w:rPr>
          <w:rFonts w:ascii="Arial" w:hAnsi="Arial" w:cs="Arial"/>
          <w:sz w:val="24"/>
          <w:szCs w:val="24"/>
        </w:rPr>
        <w:t xml:space="preserve">2.1.3.3 Demonstrates effective communication in working with individuals, families, groups, organizations, communities and colleagues. </w:t>
      </w:r>
    </w:p>
    <w:p w:rsidR="00B75DF3" w:rsidRDefault="00B75DF3" w:rsidP="002C750C">
      <w:pPr>
        <w:rPr>
          <w:rFonts w:ascii="Arial" w:hAnsi="Arial" w:cs="Arial"/>
          <w:sz w:val="24"/>
          <w:szCs w:val="24"/>
        </w:rPr>
      </w:pPr>
      <w:r>
        <w:rPr>
          <w:rFonts w:ascii="Arial" w:hAnsi="Arial" w:cs="Arial"/>
          <w:sz w:val="24"/>
          <w:szCs w:val="24"/>
        </w:rPr>
        <w:t>2.1.8.1 Is skilled at analyzing, formulation, and advocating for policies that advance social well-being</w:t>
      </w:r>
    </w:p>
    <w:p w:rsidR="00B75DF3" w:rsidRDefault="00B75DF3" w:rsidP="002C750C">
      <w:pPr>
        <w:rPr>
          <w:rFonts w:ascii="Arial" w:hAnsi="Arial" w:cs="Arial"/>
          <w:sz w:val="24"/>
          <w:szCs w:val="24"/>
        </w:rPr>
      </w:pPr>
      <w:r>
        <w:rPr>
          <w:rFonts w:ascii="Arial" w:hAnsi="Arial" w:cs="Arial"/>
          <w:sz w:val="24"/>
          <w:szCs w:val="24"/>
        </w:rPr>
        <w:t xml:space="preserve">2.1.8.2 </w:t>
      </w:r>
      <w:proofErr w:type="gramStart"/>
      <w:r>
        <w:rPr>
          <w:rFonts w:ascii="Arial" w:hAnsi="Arial" w:cs="Arial"/>
          <w:sz w:val="24"/>
          <w:szCs w:val="24"/>
        </w:rPr>
        <w:t>Is</w:t>
      </w:r>
      <w:proofErr w:type="gramEnd"/>
      <w:r>
        <w:rPr>
          <w:rFonts w:ascii="Arial" w:hAnsi="Arial" w:cs="Arial"/>
          <w:sz w:val="24"/>
          <w:szCs w:val="24"/>
        </w:rPr>
        <w:t xml:space="preserve"> skilled at collaborating with colleagues and clients for effective policy practice</w:t>
      </w:r>
    </w:p>
    <w:p w:rsidR="00B75DF3" w:rsidRDefault="00B75DF3" w:rsidP="002C750C">
      <w:pPr>
        <w:rPr>
          <w:rFonts w:ascii="Arial" w:hAnsi="Arial" w:cs="Arial"/>
          <w:sz w:val="24"/>
          <w:szCs w:val="24"/>
        </w:rPr>
      </w:pPr>
      <w:r>
        <w:rPr>
          <w:rFonts w:ascii="Arial" w:hAnsi="Arial" w:cs="Arial"/>
          <w:sz w:val="24"/>
          <w:szCs w:val="24"/>
        </w:rPr>
        <w:t>2.1.10[b].1 collect, organize and interpret client data</w:t>
      </w:r>
    </w:p>
    <w:p w:rsidR="00B75DF3" w:rsidRDefault="00B75DF3" w:rsidP="002C750C">
      <w:pPr>
        <w:rPr>
          <w:rFonts w:ascii="Arial" w:hAnsi="Arial" w:cs="Arial"/>
          <w:sz w:val="24"/>
          <w:szCs w:val="24"/>
        </w:rPr>
      </w:pPr>
      <w:r>
        <w:rPr>
          <w:rFonts w:ascii="Arial" w:hAnsi="Arial" w:cs="Arial"/>
          <w:sz w:val="24"/>
          <w:szCs w:val="24"/>
        </w:rPr>
        <w:t>2.1.10[c].2 Implement prevention interventions to enhance client capacities</w:t>
      </w:r>
    </w:p>
    <w:p w:rsidR="00B75DF3" w:rsidRDefault="00B75DF3" w:rsidP="008B7E00">
      <w:pPr>
        <w:pStyle w:val="Title"/>
        <w:jc w:val="center"/>
      </w:pPr>
    </w:p>
    <w:p w:rsidR="001B7422" w:rsidRPr="001B7422" w:rsidRDefault="001B7422" w:rsidP="008B7E00">
      <w:pPr>
        <w:pStyle w:val="Title"/>
        <w:jc w:val="center"/>
      </w:pPr>
      <w:r>
        <w:lastRenderedPageBreak/>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B75DF3" w:rsidRPr="00B75DF3" w:rsidRDefault="00B75DF3" w:rsidP="00B75DF3">
      <w:pPr>
        <w:widowControl w:val="0"/>
        <w:spacing w:before="6" w:after="0" w:line="240" w:lineRule="auto"/>
        <w:rPr>
          <w:rFonts w:ascii="Times New Roman" w:eastAsia="Times New Roman" w:hAnsi="Times New Roman" w:cs="Times New Roman"/>
          <w:b/>
          <w:bCs/>
          <w:sz w:val="35"/>
          <w:szCs w:val="35"/>
        </w:rPr>
      </w:pPr>
    </w:p>
    <w:p w:rsidR="00B75DF3" w:rsidRPr="00B75DF3" w:rsidRDefault="00B75DF3" w:rsidP="00B75DF3">
      <w:pPr>
        <w:widowControl w:val="0"/>
        <w:spacing w:after="0" w:line="139" w:lineRule="auto"/>
        <w:ind w:left="820" w:right="833" w:hanging="300"/>
        <w:rPr>
          <w:rFonts w:ascii="Arial" w:eastAsia="Times New Roman" w:hAnsi="Arial" w:cs="Arial"/>
          <w:sz w:val="24"/>
          <w:szCs w:val="24"/>
        </w:rPr>
      </w:pPr>
      <w:proofErr w:type="spellStart"/>
      <w:proofErr w:type="gramStart"/>
      <w:r w:rsidRPr="00B75DF3">
        <w:rPr>
          <w:rFonts w:ascii="Arial" w:eastAsiaTheme="minorHAnsi" w:hAnsi="Arial" w:cs="Arial"/>
          <w:sz w:val="24"/>
          <w:szCs w:val="24"/>
        </w:rPr>
        <w:t>Karger</w:t>
      </w:r>
      <w:proofErr w:type="spellEnd"/>
      <w:r w:rsidRPr="00B75DF3">
        <w:rPr>
          <w:rFonts w:ascii="Arial" w:eastAsiaTheme="minorHAnsi" w:hAnsi="Arial" w:cs="Arial"/>
          <w:sz w:val="24"/>
          <w:szCs w:val="24"/>
        </w:rPr>
        <w:t xml:space="preserve">, H. J. &amp; </w:t>
      </w:r>
      <w:proofErr w:type="spellStart"/>
      <w:r w:rsidRPr="00B75DF3">
        <w:rPr>
          <w:rFonts w:ascii="Arial" w:eastAsiaTheme="minorHAnsi" w:hAnsi="Arial" w:cs="Arial"/>
          <w:sz w:val="24"/>
          <w:szCs w:val="24"/>
        </w:rPr>
        <w:t>Stoesz</w:t>
      </w:r>
      <w:proofErr w:type="spellEnd"/>
      <w:r w:rsidRPr="00B75DF3">
        <w:rPr>
          <w:rFonts w:ascii="Arial" w:eastAsiaTheme="minorHAnsi" w:hAnsi="Arial" w:cs="Arial"/>
          <w:sz w:val="24"/>
          <w:szCs w:val="24"/>
        </w:rPr>
        <w:t>, D. (2010).</w:t>
      </w:r>
      <w:proofErr w:type="gramEnd"/>
      <w:r w:rsidRPr="00B75DF3">
        <w:rPr>
          <w:rFonts w:ascii="Arial" w:eastAsiaTheme="minorHAnsi" w:hAnsi="Arial" w:cs="Arial"/>
          <w:sz w:val="24"/>
          <w:szCs w:val="24"/>
        </w:rPr>
        <w:t xml:space="preserve"> </w:t>
      </w:r>
      <w:r w:rsidRPr="00B75DF3">
        <w:rPr>
          <w:rFonts w:ascii="Arial" w:eastAsiaTheme="minorHAnsi" w:hAnsi="Arial" w:cs="Arial"/>
          <w:i/>
          <w:sz w:val="24"/>
          <w:szCs w:val="24"/>
        </w:rPr>
        <w:t>American social welfare policy: A</w:t>
      </w:r>
      <w:r w:rsidRPr="00B75DF3">
        <w:rPr>
          <w:rFonts w:ascii="Arial" w:eastAsiaTheme="minorHAnsi" w:hAnsi="Arial" w:cs="Arial"/>
          <w:i/>
          <w:spacing w:val="-28"/>
          <w:sz w:val="24"/>
          <w:szCs w:val="24"/>
        </w:rPr>
        <w:t xml:space="preserve"> </w:t>
      </w:r>
      <w:r w:rsidRPr="00B75DF3">
        <w:rPr>
          <w:rFonts w:ascii="Arial" w:eastAsiaTheme="minorHAnsi" w:hAnsi="Arial" w:cs="Arial"/>
          <w:i/>
          <w:sz w:val="24"/>
          <w:szCs w:val="24"/>
        </w:rPr>
        <w:t xml:space="preserve">pluralist approach, </w:t>
      </w:r>
      <w:r w:rsidRPr="00B75DF3">
        <w:rPr>
          <w:rFonts w:ascii="Arial" w:eastAsiaTheme="minorHAnsi" w:hAnsi="Arial" w:cs="Arial"/>
          <w:sz w:val="24"/>
          <w:szCs w:val="24"/>
        </w:rPr>
        <w:t>(6</w:t>
      </w:r>
      <w:proofErr w:type="spellStart"/>
      <w:r w:rsidRPr="00B75DF3">
        <w:rPr>
          <w:rFonts w:ascii="Arial" w:eastAsiaTheme="minorHAnsi" w:hAnsi="Arial" w:cs="Arial"/>
          <w:position w:val="15"/>
          <w:sz w:val="24"/>
          <w:szCs w:val="24"/>
        </w:rPr>
        <w:t>th</w:t>
      </w:r>
      <w:proofErr w:type="spellEnd"/>
      <w:r w:rsidRPr="00B75DF3">
        <w:rPr>
          <w:rFonts w:ascii="Arial" w:eastAsiaTheme="minorHAnsi" w:hAnsi="Arial" w:cs="Arial"/>
          <w:position w:val="15"/>
          <w:sz w:val="24"/>
          <w:szCs w:val="24"/>
        </w:rPr>
        <w:t xml:space="preserve"> </w:t>
      </w:r>
      <w:proofErr w:type="gramStart"/>
      <w:r w:rsidRPr="00B75DF3">
        <w:rPr>
          <w:rFonts w:ascii="Arial" w:eastAsiaTheme="minorHAnsi" w:hAnsi="Arial" w:cs="Arial"/>
          <w:sz w:val="24"/>
          <w:szCs w:val="24"/>
        </w:rPr>
        <w:t>ed</w:t>
      </w:r>
      <w:proofErr w:type="gramEnd"/>
      <w:r w:rsidRPr="00B75DF3">
        <w:rPr>
          <w:rFonts w:ascii="Arial" w:eastAsiaTheme="minorHAnsi" w:hAnsi="Arial" w:cs="Arial"/>
          <w:sz w:val="24"/>
          <w:szCs w:val="24"/>
        </w:rPr>
        <w:t>.). Boston: Allyn &amp; Bacon. ISBN:</w:t>
      </w:r>
      <w:r w:rsidRPr="00B75DF3">
        <w:rPr>
          <w:rFonts w:ascii="Arial" w:eastAsiaTheme="minorHAnsi" w:hAnsi="Arial" w:cs="Arial"/>
          <w:spacing w:val="-20"/>
          <w:sz w:val="24"/>
          <w:szCs w:val="24"/>
        </w:rPr>
        <w:t xml:space="preserve"> </w:t>
      </w:r>
      <w:r w:rsidRPr="00B75DF3">
        <w:rPr>
          <w:rFonts w:ascii="Arial" w:eastAsiaTheme="minorHAnsi" w:hAnsi="Arial" w:cs="Arial"/>
          <w:sz w:val="24"/>
          <w:szCs w:val="24"/>
        </w:rPr>
        <w:t>0-205-40182-1.</w:t>
      </w:r>
    </w:p>
    <w:p w:rsid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B75DF3" w:rsidRPr="00B75DF3" w:rsidRDefault="00B75DF3" w:rsidP="00B75DF3">
      <w:pPr>
        <w:pStyle w:val="BodyText"/>
        <w:spacing w:before="175" w:line="274" w:lineRule="exact"/>
        <w:ind w:left="460" w:right="1737"/>
        <w:rPr>
          <w:rFonts w:ascii="Arial" w:hAnsi="Arial" w:cs="Arial"/>
        </w:rPr>
      </w:pPr>
      <w:r w:rsidRPr="00B75DF3">
        <w:rPr>
          <w:rFonts w:ascii="Arial" w:hAnsi="Arial" w:cs="Arial"/>
        </w:rPr>
        <w:t>House Ways and Means Committee Green Book:  can be accessed</w:t>
      </w:r>
      <w:r w:rsidRPr="00B75DF3">
        <w:rPr>
          <w:rFonts w:ascii="Arial" w:hAnsi="Arial" w:cs="Arial"/>
          <w:spacing w:val="-33"/>
        </w:rPr>
        <w:t xml:space="preserve"> </w:t>
      </w:r>
      <w:r w:rsidRPr="00B75DF3">
        <w:rPr>
          <w:rFonts w:ascii="Arial" w:hAnsi="Arial" w:cs="Arial"/>
        </w:rPr>
        <w:t>at:</w:t>
      </w:r>
      <w:hyperlink r:id="rId9">
        <w:r w:rsidRPr="00B75DF3">
          <w:rPr>
            <w:rFonts w:ascii="Arial" w:hAnsi="Arial" w:cs="Arial"/>
            <w:color w:val="0000FF"/>
            <w:u w:val="single" w:color="0000FF"/>
          </w:rPr>
          <w:t xml:space="preserve"> http://www.gpoaccess.gov/wmprints/green/index.htm</w:t>
        </w:r>
      </w:hyperlink>
      <w:r w:rsidRPr="00B75DF3">
        <w:rPr>
          <w:rFonts w:ascii="Arial" w:hAnsi="Arial" w:cs="Arial"/>
          <w:color w:val="0000FF"/>
          <w:u w:val="single" w:color="0000FF"/>
        </w:rPr>
        <w:t>l</w:t>
      </w:r>
    </w:p>
    <w:p w:rsidR="00B75DF3" w:rsidRPr="001B7422" w:rsidRDefault="00B75DF3" w:rsidP="002C750C">
      <w:pPr>
        <w:rPr>
          <w:rFonts w:ascii="Arial" w:hAnsi="Arial" w:cs="Arial"/>
          <w:sz w:val="24"/>
          <w:szCs w:val="24"/>
        </w:rPr>
      </w:pP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72699B" w:rsidRPr="0072699B" w:rsidRDefault="0072699B" w:rsidP="0072699B">
      <w:pPr>
        <w:widowControl w:val="0"/>
        <w:spacing w:before="77" w:after="0" w:line="240" w:lineRule="auto"/>
        <w:ind w:left="100"/>
        <w:jc w:val="both"/>
        <w:rPr>
          <w:rFonts w:ascii="Arial" w:eastAsiaTheme="minorHAnsi" w:hAnsi="Arial" w:cs="Arial"/>
          <w:b/>
          <w:sz w:val="24"/>
          <w:szCs w:val="24"/>
        </w:rPr>
      </w:pPr>
      <w:r w:rsidRPr="0072699B">
        <w:rPr>
          <w:rFonts w:ascii="Arial" w:eastAsia="Times New Roman" w:hAnsi="Arial" w:cs="Arial"/>
          <w:b/>
          <w:bCs/>
          <w:sz w:val="24"/>
          <w:szCs w:val="24"/>
        </w:rPr>
        <w:t xml:space="preserve">POSITION STATEMENT PAPER AND ORAL TESTIMONY (50 PTS) </w:t>
      </w:r>
    </w:p>
    <w:p w:rsidR="0072699B" w:rsidRPr="0072699B" w:rsidRDefault="0072699B" w:rsidP="0072699B">
      <w:pPr>
        <w:widowControl w:val="0"/>
        <w:spacing w:before="2" w:after="0" w:line="472" w:lineRule="auto"/>
        <w:ind w:left="100" w:right="2900"/>
        <w:rPr>
          <w:rFonts w:ascii="Arial" w:eastAsia="Times New Roman" w:hAnsi="Arial" w:cs="Arial"/>
          <w:sz w:val="24"/>
          <w:szCs w:val="24"/>
        </w:rPr>
      </w:pPr>
      <w:r w:rsidRPr="0072699B">
        <w:rPr>
          <w:rFonts w:ascii="Arial" w:eastAsiaTheme="minorHAnsi" w:hAnsi="Arial" w:cs="Arial"/>
          <w:b/>
          <w:sz w:val="24"/>
          <w:szCs w:val="24"/>
        </w:rPr>
        <w:t>How to write a position</w:t>
      </w:r>
      <w:r w:rsidRPr="0072699B">
        <w:rPr>
          <w:rFonts w:ascii="Arial" w:eastAsiaTheme="minorHAnsi" w:hAnsi="Arial" w:cs="Arial"/>
          <w:b/>
          <w:spacing w:val="-15"/>
          <w:sz w:val="24"/>
          <w:szCs w:val="24"/>
        </w:rPr>
        <w:t xml:space="preserve"> </w:t>
      </w:r>
      <w:r w:rsidRPr="0072699B">
        <w:rPr>
          <w:rFonts w:ascii="Arial" w:eastAsiaTheme="minorHAnsi" w:hAnsi="Arial" w:cs="Arial"/>
          <w:b/>
          <w:sz w:val="24"/>
          <w:szCs w:val="24"/>
        </w:rPr>
        <w:t>paper:</w:t>
      </w:r>
    </w:p>
    <w:p w:rsidR="0072699B" w:rsidRPr="0072699B" w:rsidRDefault="0072699B" w:rsidP="0072699B">
      <w:pPr>
        <w:widowControl w:val="0"/>
        <w:spacing w:before="74" w:after="0" w:line="223" w:lineRule="auto"/>
        <w:ind w:left="100" w:right="267"/>
        <w:jc w:val="both"/>
        <w:rPr>
          <w:rFonts w:ascii="Arial" w:eastAsia="Times New Roman" w:hAnsi="Arial" w:cs="Arial"/>
          <w:sz w:val="24"/>
          <w:szCs w:val="24"/>
        </w:rPr>
      </w:pPr>
      <w:r w:rsidRPr="0072699B">
        <w:rPr>
          <w:rFonts w:ascii="Arial" w:eastAsia="Times New Roman" w:hAnsi="Arial" w:cs="Arial"/>
          <w:sz w:val="24"/>
          <w:szCs w:val="24"/>
        </w:rPr>
        <w:t xml:space="preserve">The purpose of a position paper is to generate support on an issue. </w:t>
      </w:r>
      <w:r w:rsidRPr="0072699B">
        <w:rPr>
          <w:rFonts w:ascii="Arial" w:eastAsia="Times New Roman" w:hAnsi="Arial" w:cs="Arial"/>
          <w:spacing w:val="-3"/>
          <w:sz w:val="24"/>
          <w:szCs w:val="24"/>
        </w:rPr>
        <w:t xml:space="preserve">It </w:t>
      </w:r>
      <w:r w:rsidRPr="0072699B">
        <w:rPr>
          <w:rFonts w:ascii="Arial" w:eastAsia="Times New Roman" w:hAnsi="Arial" w:cs="Arial"/>
          <w:sz w:val="24"/>
          <w:szCs w:val="24"/>
        </w:rPr>
        <w:t>describes a position on</w:t>
      </w:r>
      <w:r w:rsidRPr="0072699B">
        <w:rPr>
          <w:rFonts w:ascii="Arial" w:eastAsia="Times New Roman" w:hAnsi="Arial" w:cs="Arial"/>
          <w:spacing w:val="7"/>
          <w:sz w:val="24"/>
          <w:szCs w:val="24"/>
        </w:rPr>
        <w:t xml:space="preserve"> </w:t>
      </w:r>
      <w:r w:rsidRPr="0072699B">
        <w:rPr>
          <w:rFonts w:ascii="Arial" w:eastAsia="Times New Roman" w:hAnsi="Arial" w:cs="Arial"/>
          <w:sz w:val="24"/>
          <w:szCs w:val="24"/>
        </w:rPr>
        <w:t>an issue and the rational for that position. The position paper is based on facts that provide a</w:t>
      </w:r>
      <w:r w:rsidRPr="0072699B">
        <w:rPr>
          <w:rFonts w:ascii="Arial" w:eastAsia="Times New Roman" w:hAnsi="Arial" w:cs="Arial"/>
          <w:spacing w:val="4"/>
          <w:sz w:val="24"/>
          <w:szCs w:val="24"/>
        </w:rPr>
        <w:t xml:space="preserve"> </w:t>
      </w:r>
      <w:r w:rsidRPr="0072699B">
        <w:rPr>
          <w:rFonts w:ascii="Arial" w:eastAsia="Times New Roman" w:hAnsi="Arial" w:cs="Arial"/>
          <w:sz w:val="24"/>
          <w:szCs w:val="24"/>
        </w:rPr>
        <w:t xml:space="preserve">solid foundation for your argument. </w:t>
      </w:r>
      <w:r w:rsidRPr="0072699B">
        <w:rPr>
          <w:rFonts w:ascii="Arial" w:eastAsia="Times New Roman" w:hAnsi="Arial" w:cs="Arial"/>
          <w:spacing w:val="-4"/>
          <w:sz w:val="24"/>
          <w:szCs w:val="24"/>
        </w:rPr>
        <w:t xml:space="preserve">In </w:t>
      </w:r>
      <w:r w:rsidRPr="0072699B">
        <w:rPr>
          <w:rFonts w:ascii="Arial" w:eastAsia="Times New Roman" w:hAnsi="Arial" w:cs="Arial"/>
          <w:sz w:val="24"/>
          <w:szCs w:val="24"/>
        </w:rPr>
        <w:t>the position paper you</w:t>
      </w:r>
      <w:r w:rsidRPr="0072699B">
        <w:rPr>
          <w:rFonts w:ascii="Arial" w:eastAsia="Times New Roman" w:hAnsi="Arial" w:cs="Arial"/>
          <w:spacing w:val="-16"/>
          <w:sz w:val="24"/>
          <w:szCs w:val="24"/>
        </w:rPr>
        <w:t xml:space="preserve"> </w:t>
      </w:r>
      <w:r w:rsidRPr="0072699B">
        <w:rPr>
          <w:rFonts w:ascii="Arial" w:eastAsia="Times New Roman" w:hAnsi="Arial" w:cs="Arial"/>
          <w:sz w:val="24"/>
          <w:szCs w:val="24"/>
        </w:rPr>
        <w:t>should:</w:t>
      </w:r>
    </w:p>
    <w:p w:rsidR="0072699B" w:rsidRPr="0072699B" w:rsidRDefault="0072699B" w:rsidP="0072699B">
      <w:pPr>
        <w:widowControl w:val="0"/>
        <w:spacing w:before="1" w:after="0" w:line="240" w:lineRule="auto"/>
        <w:rPr>
          <w:rFonts w:ascii="Arial" w:eastAsia="Times New Roman" w:hAnsi="Arial" w:cs="Arial"/>
          <w:sz w:val="24"/>
          <w:szCs w:val="24"/>
        </w:rPr>
      </w:pPr>
    </w:p>
    <w:p w:rsidR="0072699B" w:rsidRPr="0072699B" w:rsidRDefault="0072699B" w:rsidP="0072699B">
      <w:pPr>
        <w:widowControl w:val="0"/>
        <w:numPr>
          <w:ilvl w:val="0"/>
          <w:numId w:val="8"/>
        </w:numPr>
        <w:tabs>
          <w:tab w:val="left" w:pos="240"/>
        </w:tabs>
        <w:spacing w:after="0" w:line="240" w:lineRule="auto"/>
        <w:ind w:hanging="139"/>
        <w:jc w:val="both"/>
        <w:rPr>
          <w:rFonts w:ascii="Arial" w:eastAsia="Times New Roman" w:hAnsi="Arial" w:cs="Arial"/>
          <w:sz w:val="24"/>
          <w:szCs w:val="24"/>
        </w:rPr>
      </w:pPr>
      <w:r w:rsidRPr="0072699B">
        <w:rPr>
          <w:rFonts w:ascii="Arial" w:eastAsiaTheme="minorHAnsi" w:hAnsi="Arial" w:cs="Arial"/>
          <w:sz w:val="24"/>
          <w:szCs w:val="24"/>
        </w:rPr>
        <w:t>Use evidence to support your position, such as statistical evidence or dates and</w:t>
      </w:r>
      <w:r w:rsidRPr="0072699B">
        <w:rPr>
          <w:rFonts w:ascii="Arial" w:eastAsiaTheme="minorHAnsi" w:hAnsi="Arial" w:cs="Arial"/>
          <w:spacing w:val="-16"/>
          <w:sz w:val="24"/>
          <w:szCs w:val="24"/>
        </w:rPr>
        <w:t xml:space="preserve"> </w:t>
      </w:r>
      <w:r w:rsidRPr="0072699B">
        <w:rPr>
          <w:rFonts w:ascii="Arial" w:eastAsiaTheme="minorHAnsi" w:hAnsi="Arial" w:cs="Arial"/>
          <w:sz w:val="24"/>
          <w:szCs w:val="24"/>
        </w:rPr>
        <w:t>events.</w:t>
      </w:r>
    </w:p>
    <w:p w:rsidR="0072699B" w:rsidRPr="0072699B" w:rsidRDefault="0072699B" w:rsidP="0072699B">
      <w:pPr>
        <w:widowControl w:val="0"/>
        <w:numPr>
          <w:ilvl w:val="0"/>
          <w:numId w:val="8"/>
        </w:numPr>
        <w:tabs>
          <w:tab w:val="left" w:pos="240"/>
        </w:tabs>
        <w:spacing w:after="0" w:line="240" w:lineRule="auto"/>
        <w:ind w:hanging="139"/>
        <w:jc w:val="both"/>
        <w:rPr>
          <w:rFonts w:ascii="Arial" w:eastAsia="Times New Roman" w:hAnsi="Arial" w:cs="Arial"/>
          <w:sz w:val="24"/>
          <w:szCs w:val="24"/>
        </w:rPr>
      </w:pPr>
      <w:r w:rsidRPr="0072699B">
        <w:rPr>
          <w:rFonts w:ascii="Arial" w:eastAsiaTheme="minorHAnsi" w:hAnsi="Arial" w:cs="Arial"/>
          <w:sz w:val="24"/>
          <w:szCs w:val="24"/>
        </w:rPr>
        <w:t>Validate your position with authoritative references or primary source</w:t>
      </w:r>
      <w:r w:rsidRPr="0072699B">
        <w:rPr>
          <w:rFonts w:ascii="Arial" w:eastAsiaTheme="minorHAnsi" w:hAnsi="Arial" w:cs="Arial"/>
          <w:spacing w:val="-13"/>
          <w:sz w:val="24"/>
          <w:szCs w:val="24"/>
        </w:rPr>
        <w:t xml:space="preserve"> </w:t>
      </w:r>
      <w:r w:rsidRPr="0072699B">
        <w:rPr>
          <w:rFonts w:ascii="Arial" w:eastAsiaTheme="minorHAnsi" w:hAnsi="Arial" w:cs="Arial"/>
          <w:sz w:val="24"/>
          <w:szCs w:val="24"/>
        </w:rPr>
        <w:t>quotations</w:t>
      </w:r>
    </w:p>
    <w:p w:rsidR="0072699B" w:rsidRPr="0072699B" w:rsidRDefault="0072699B" w:rsidP="0072699B">
      <w:pPr>
        <w:widowControl w:val="0"/>
        <w:numPr>
          <w:ilvl w:val="0"/>
          <w:numId w:val="8"/>
        </w:numPr>
        <w:tabs>
          <w:tab w:val="left" w:pos="240"/>
        </w:tabs>
        <w:spacing w:after="0" w:line="240" w:lineRule="auto"/>
        <w:ind w:hanging="139"/>
        <w:jc w:val="both"/>
        <w:rPr>
          <w:rFonts w:ascii="Arial" w:eastAsia="Times New Roman" w:hAnsi="Arial" w:cs="Arial"/>
          <w:sz w:val="24"/>
          <w:szCs w:val="24"/>
        </w:rPr>
      </w:pPr>
      <w:r w:rsidRPr="0072699B">
        <w:rPr>
          <w:rFonts w:ascii="Arial" w:eastAsiaTheme="minorHAnsi" w:hAnsi="Arial" w:cs="Arial"/>
          <w:sz w:val="24"/>
          <w:szCs w:val="24"/>
        </w:rPr>
        <w:t>Examine the strengths and weaknesses of your</w:t>
      </w:r>
      <w:r w:rsidRPr="0072699B">
        <w:rPr>
          <w:rFonts w:ascii="Arial" w:eastAsiaTheme="minorHAnsi" w:hAnsi="Arial" w:cs="Arial"/>
          <w:spacing w:val="8"/>
          <w:sz w:val="24"/>
          <w:szCs w:val="24"/>
        </w:rPr>
        <w:t xml:space="preserve"> </w:t>
      </w:r>
      <w:r w:rsidRPr="0072699B">
        <w:rPr>
          <w:rFonts w:ascii="Arial" w:eastAsiaTheme="minorHAnsi" w:hAnsi="Arial" w:cs="Arial"/>
          <w:sz w:val="24"/>
          <w:szCs w:val="24"/>
        </w:rPr>
        <w:t>position.</w:t>
      </w:r>
    </w:p>
    <w:p w:rsidR="0072699B" w:rsidRPr="0072699B" w:rsidRDefault="0072699B" w:rsidP="0072699B">
      <w:pPr>
        <w:widowControl w:val="0"/>
        <w:numPr>
          <w:ilvl w:val="0"/>
          <w:numId w:val="8"/>
        </w:numPr>
        <w:tabs>
          <w:tab w:val="left" w:pos="240"/>
        </w:tabs>
        <w:spacing w:after="0" w:line="240" w:lineRule="auto"/>
        <w:ind w:hanging="139"/>
        <w:jc w:val="both"/>
        <w:rPr>
          <w:rFonts w:ascii="Arial" w:eastAsia="Times New Roman" w:hAnsi="Arial" w:cs="Arial"/>
          <w:sz w:val="24"/>
          <w:szCs w:val="24"/>
        </w:rPr>
      </w:pPr>
      <w:r w:rsidRPr="0072699B">
        <w:rPr>
          <w:rFonts w:ascii="Arial" w:eastAsiaTheme="minorHAnsi" w:hAnsi="Arial" w:cs="Arial"/>
          <w:sz w:val="24"/>
          <w:szCs w:val="24"/>
        </w:rPr>
        <w:t>Evaluate possible solutions and suggest courses of</w:t>
      </w:r>
      <w:r w:rsidRPr="0072699B">
        <w:rPr>
          <w:rFonts w:ascii="Arial" w:eastAsiaTheme="minorHAnsi" w:hAnsi="Arial" w:cs="Arial"/>
          <w:spacing w:val="1"/>
          <w:sz w:val="24"/>
          <w:szCs w:val="24"/>
        </w:rPr>
        <w:t xml:space="preserve"> </w:t>
      </w:r>
      <w:r w:rsidRPr="0072699B">
        <w:rPr>
          <w:rFonts w:ascii="Arial" w:eastAsiaTheme="minorHAnsi" w:hAnsi="Arial" w:cs="Arial"/>
          <w:sz w:val="24"/>
          <w:szCs w:val="24"/>
        </w:rPr>
        <w:t>action.</w:t>
      </w:r>
    </w:p>
    <w:p w:rsidR="0072699B" w:rsidRPr="0072699B" w:rsidRDefault="0072699B" w:rsidP="0072699B">
      <w:pPr>
        <w:widowControl w:val="0"/>
        <w:spacing w:before="7" w:after="0" w:line="240" w:lineRule="auto"/>
        <w:rPr>
          <w:rFonts w:ascii="Arial" w:eastAsia="Times New Roman" w:hAnsi="Arial" w:cs="Arial"/>
          <w:sz w:val="24"/>
          <w:szCs w:val="24"/>
        </w:rPr>
      </w:pPr>
    </w:p>
    <w:p w:rsidR="0072699B" w:rsidRPr="0072699B" w:rsidRDefault="0072699B" w:rsidP="0072699B">
      <w:pPr>
        <w:widowControl w:val="0"/>
        <w:spacing w:after="0" w:line="232" w:lineRule="auto"/>
        <w:ind w:left="100" w:right="6"/>
        <w:rPr>
          <w:rFonts w:ascii="Arial" w:eastAsia="Times New Roman" w:hAnsi="Arial" w:cs="Arial"/>
          <w:sz w:val="24"/>
          <w:szCs w:val="24"/>
        </w:rPr>
      </w:pPr>
      <w:r w:rsidRPr="0072699B">
        <w:rPr>
          <w:rFonts w:ascii="Arial" w:eastAsia="Times New Roman" w:hAnsi="Arial" w:cs="Arial"/>
          <w:sz w:val="24"/>
          <w:szCs w:val="24"/>
        </w:rPr>
        <w:t>Choose an issue where there is a clear division of opinion and which is arguable with facts.</w:t>
      </w:r>
      <w:r w:rsidRPr="0072699B">
        <w:rPr>
          <w:rFonts w:ascii="Arial" w:eastAsia="Times New Roman" w:hAnsi="Arial" w:cs="Arial"/>
          <w:spacing w:val="-28"/>
          <w:sz w:val="24"/>
          <w:szCs w:val="24"/>
        </w:rPr>
        <w:t xml:space="preserve"> </w:t>
      </w:r>
      <w:r w:rsidRPr="0072699B">
        <w:rPr>
          <w:rFonts w:ascii="Arial" w:eastAsia="Times New Roman" w:hAnsi="Arial" w:cs="Arial"/>
          <w:sz w:val="24"/>
          <w:szCs w:val="24"/>
        </w:rPr>
        <w:t>You may choose an issue on which you have already formed an opinion. However, in writing</w:t>
      </w:r>
      <w:r w:rsidRPr="0072699B">
        <w:rPr>
          <w:rFonts w:ascii="Arial" w:eastAsia="Times New Roman" w:hAnsi="Arial" w:cs="Arial"/>
          <w:spacing w:val="-32"/>
          <w:sz w:val="24"/>
          <w:szCs w:val="24"/>
        </w:rPr>
        <w:t xml:space="preserve"> </w:t>
      </w:r>
      <w:r w:rsidRPr="0072699B">
        <w:rPr>
          <w:rFonts w:ascii="Arial" w:eastAsia="Times New Roman" w:hAnsi="Arial" w:cs="Arial"/>
          <w:sz w:val="24"/>
          <w:szCs w:val="24"/>
        </w:rPr>
        <w:t>about this issue you must examine your opinion of the issue critically. Prior to writing your</w:t>
      </w:r>
      <w:r w:rsidRPr="0072699B">
        <w:rPr>
          <w:rFonts w:ascii="Arial" w:eastAsia="Times New Roman" w:hAnsi="Arial" w:cs="Arial"/>
          <w:spacing w:val="-27"/>
          <w:sz w:val="24"/>
          <w:szCs w:val="24"/>
        </w:rPr>
        <w:t xml:space="preserve"> </w:t>
      </w:r>
      <w:r w:rsidRPr="0072699B">
        <w:rPr>
          <w:rFonts w:ascii="Arial" w:eastAsia="Times New Roman" w:hAnsi="Arial" w:cs="Arial"/>
          <w:sz w:val="24"/>
          <w:szCs w:val="24"/>
        </w:rPr>
        <w:t>position paper, define and limit your issue carefully. Social issues are complex with multiple</w:t>
      </w:r>
      <w:r w:rsidRPr="0072699B">
        <w:rPr>
          <w:rFonts w:ascii="Arial" w:eastAsia="Times New Roman" w:hAnsi="Arial" w:cs="Arial"/>
          <w:spacing w:val="-31"/>
          <w:sz w:val="24"/>
          <w:szCs w:val="24"/>
        </w:rPr>
        <w:t xml:space="preserve"> </w:t>
      </w:r>
      <w:r w:rsidRPr="0072699B">
        <w:rPr>
          <w:rFonts w:ascii="Arial" w:eastAsia="Times New Roman" w:hAnsi="Arial" w:cs="Arial"/>
          <w:sz w:val="24"/>
          <w:szCs w:val="24"/>
        </w:rPr>
        <w:t>solutions. Narrow the topic of your position paper to something that is manageable. Research your</w:t>
      </w:r>
      <w:r w:rsidRPr="0072699B">
        <w:rPr>
          <w:rFonts w:ascii="Arial" w:eastAsia="Times New Roman" w:hAnsi="Arial" w:cs="Arial"/>
          <w:spacing w:val="-23"/>
          <w:sz w:val="24"/>
          <w:szCs w:val="24"/>
        </w:rPr>
        <w:t xml:space="preserve"> </w:t>
      </w:r>
      <w:r w:rsidRPr="0072699B">
        <w:rPr>
          <w:rFonts w:ascii="Arial" w:eastAsia="Times New Roman" w:hAnsi="Arial" w:cs="Arial"/>
          <w:sz w:val="24"/>
          <w:szCs w:val="24"/>
        </w:rPr>
        <w:t>issue thoroughly, consulting experts and obtaining primary documents. Consider feasibility,</w:t>
      </w:r>
      <w:r w:rsidRPr="0072699B">
        <w:rPr>
          <w:rFonts w:ascii="Arial" w:eastAsia="Times New Roman" w:hAnsi="Arial" w:cs="Arial"/>
          <w:spacing w:val="-28"/>
          <w:sz w:val="24"/>
          <w:szCs w:val="24"/>
        </w:rPr>
        <w:t xml:space="preserve"> </w:t>
      </w:r>
      <w:r w:rsidRPr="0072699B">
        <w:rPr>
          <w:rFonts w:ascii="Arial" w:eastAsia="Times New Roman" w:hAnsi="Arial" w:cs="Arial"/>
          <w:sz w:val="24"/>
          <w:szCs w:val="24"/>
        </w:rPr>
        <w:t>cost- effectiveness and the political/social climate when evaluating possible solutions and courses</w:t>
      </w:r>
      <w:r w:rsidRPr="0072699B">
        <w:rPr>
          <w:rFonts w:ascii="Arial" w:eastAsia="Times New Roman" w:hAnsi="Arial" w:cs="Arial"/>
          <w:spacing w:val="-32"/>
          <w:sz w:val="24"/>
          <w:szCs w:val="24"/>
        </w:rPr>
        <w:t xml:space="preserve"> </w:t>
      </w:r>
      <w:r w:rsidRPr="0072699B">
        <w:rPr>
          <w:rFonts w:ascii="Arial" w:eastAsia="Times New Roman" w:hAnsi="Arial" w:cs="Arial"/>
          <w:sz w:val="24"/>
          <w:szCs w:val="24"/>
        </w:rPr>
        <w:t>of action.</w:t>
      </w:r>
    </w:p>
    <w:p w:rsidR="0072699B" w:rsidRPr="0072699B" w:rsidRDefault="0072699B" w:rsidP="0072699B">
      <w:pPr>
        <w:widowControl w:val="0"/>
        <w:spacing w:before="2" w:after="0" w:line="240" w:lineRule="auto"/>
        <w:rPr>
          <w:rFonts w:ascii="Arial" w:eastAsia="Times New Roman" w:hAnsi="Arial" w:cs="Arial"/>
          <w:sz w:val="24"/>
          <w:szCs w:val="24"/>
        </w:rPr>
      </w:pPr>
    </w:p>
    <w:p w:rsidR="0072699B" w:rsidRPr="0072699B" w:rsidRDefault="0072699B" w:rsidP="0072699B">
      <w:pPr>
        <w:widowControl w:val="0"/>
        <w:spacing w:after="0" w:line="240" w:lineRule="auto"/>
        <w:ind w:left="100"/>
        <w:jc w:val="both"/>
        <w:rPr>
          <w:rFonts w:ascii="Arial" w:eastAsia="Times New Roman" w:hAnsi="Arial" w:cs="Arial"/>
          <w:sz w:val="24"/>
          <w:szCs w:val="24"/>
        </w:rPr>
      </w:pPr>
      <w:r w:rsidRPr="0072699B">
        <w:rPr>
          <w:rFonts w:ascii="Arial" w:eastAsia="Times New Roman" w:hAnsi="Arial" w:cs="Arial"/>
          <w:sz w:val="24"/>
          <w:szCs w:val="24"/>
        </w:rPr>
        <w:t>The following structure is typical of a position</w:t>
      </w:r>
      <w:r w:rsidRPr="0072699B">
        <w:rPr>
          <w:rFonts w:ascii="Arial" w:eastAsia="Times New Roman" w:hAnsi="Arial" w:cs="Arial"/>
          <w:spacing w:val="-31"/>
          <w:sz w:val="24"/>
          <w:szCs w:val="24"/>
        </w:rPr>
        <w:t xml:space="preserve"> </w:t>
      </w:r>
      <w:r w:rsidRPr="0072699B">
        <w:rPr>
          <w:rFonts w:ascii="Arial" w:eastAsia="Times New Roman" w:hAnsi="Arial" w:cs="Arial"/>
          <w:sz w:val="24"/>
          <w:szCs w:val="24"/>
        </w:rPr>
        <w:t>paper:</w:t>
      </w:r>
    </w:p>
    <w:p w:rsidR="0072699B" w:rsidRPr="0072699B" w:rsidRDefault="0072699B" w:rsidP="0072699B">
      <w:pPr>
        <w:widowControl w:val="0"/>
        <w:spacing w:before="8" w:after="0" w:line="240" w:lineRule="auto"/>
        <w:rPr>
          <w:rFonts w:ascii="Arial" w:eastAsia="Times New Roman" w:hAnsi="Arial" w:cs="Arial"/>
          <w:sz w:val="24"/>
          <w:szCs w:val="24"/>
        </w:rPr>
      </w:pPr>
    </w:p>
    <w:p w:rsidR="0072699B" w:rsidRPr="0072699B" w:rsidRDefault="0072699B" w:rsidP="0072699B">
      <w:pPr>
        <w:widowControl w:val="0"/>
        <w:spacing w:after="0" w:line="250" w:lineRule="exact"/>
        <w:ind w:left="100" w:right="6" w:firstLine="60"/>
        <w:rPr>
          <w:rFonts w:ascii="Arial" w:eastAsia="Times New Roman" w:hAnsi="Arial" w:cs="Arial"/>
          <w:sz w:val="24"/>
          <w:szCs w:val="24"/>
        </w:rPr>
      </w:pPr>
      <w:r w:rsidRPr="0072699B">
        <w:rPr>
          <w:rFonts w:ascii="Arial" w:eastAsia="Times New Roman" w:hAnsi="Arial" w:cs="Arial"/>
          <w:sz w:val="24"/>
          <w:szCs w:val="24"/>
        </w:rPr>
        <w:t>An introduction-clearly identify the issue and state the author’s position (should catch</w:t>
      </w:r>
      <w:r w:rsidRPr="0072699B">
        <w:rPr>
          <w:rFonts w:ascii="Arial" w:eastAsia="Times New Roman" w:hAnsi="Arial" w:cs="Arial"/>
          <w:spacing w:val="-38"/>
          <w:sz w:val="24"/>
          <w:szCs w:val="24"/>
        </w:rPr>
        <w:t xml:space="preserve"> </w:t>
      </w:r>
      <w:r w:rsidRPr="0072699B">
        <w:rPr>
          <w:rFonts w:ascii="Arial" w:eastAsia="Times New Roman" w:hAnsi="Arial" w:cs="Arial"/>
          <w:sz w:val="24"/>
          <w:szCs w:val="24"/>
        </w:rPr>
        <w:t>the reader’s attention). The introduction should contain the</w:t>
      </w:r>
      <w:r w:rsidRPr="0072699B">
        <w:rPr>
          <w:rFonts w:ascii="Arial" w:eastAsia="Times New Roman" w:hAnsi="Arial" w:cs="Arial"/>
          <w:spacing w:val="-27"/>
          <w:sz w:val="24"/>
          <w:szCs w:val="24"/>
        </w:rPr>
        <w:t xml:space="preserve"> </w:t>
      </w:r>
      <w:r w:rsidRPr="0072699B">
        <w:rPr>
          <w:rFonts w:ascii="Arial" w:eastAsia="Times New Roman" w:hAnsi="Arial" w:cs="Arial"/>
          <w:sz w:val="24"/>
          <w:szCs w:val="24"/>
        </w:rPr>
        <w:t>following:</w:t>
      </w:r>
    </w:p>
    <w:p w:rsidR="0072699B" w:rsidRPr="0072699B" w:rsidRDefault="0072699B" w:rsidP="0072699B">
      <w:pPr>
        <w:widowControl w:val="0"/>
        <w:spacing w:before="10" w:after="0" w:line="240" w:lineRule="auto"/>
        <w:rPr>
          <w:rFonts w:ascii="Arial" w:eastAsia="Times New Roman" w:hAnsi="Arial" w:cs="Arial"/>
          <w:sz w:val="24"/>
          <w:szCs w:val="24"/>
        </w:rPr>
      </w:pPr>
    </w:p>
    <w:p w:rsidR="0072699B" w:rsidRPr="0072699B" w:rsidRDefault="0072699B" w:rsidP="0072699B">
      <w:pPr>
        <w:widowControl w:val="0"/>
        <w:numPr>
          <w:ilvl w:val="0"/>
          <w:numId w:val="8"/>
        </w:numPr>
        <w:tabs>
          <w:tab w:val="left" w:pos="240"/>
        </w:tabs>
        <w:spacing w:after="0" w:line="240" w:lineRule="auto"/>
        <w:ind w:hanging="139"/>
        <w:jc w:val="both"/>
        <w:rPr>
          <w:rFonts w:ascii="Arial" w:eastAsia="Times New Roman" w:hAnsi="Arial" w:cs="Arial"/>
          <w:sz w:val="24"/>
          <w:szCs w:val="24"/>
        </w:rPr>
      </w:pPr>
      <w:r w:rsidRPr="0072699B">
        <w:rPr>
          <w:rFonts w:ascii="Arial" w:eastAsiaTheme="minorHAnsi" w:hAnsi="Arial" w:cs="Arial"/>
          <w:sz w:val="24"/>
          <w:szCs w:val="24"/>
        </w:rPr>
        <w:lastRenderedPageBreak/>
        <w:t>Identification of the</w:t>
      </w:r>
      <w:r w:rsidRPr="0072699B">
        <w:rPr>
          <w:rFonts w:ascii="Arial" w:eastAsiaTheme="minorHAnsi" w:hAnsi="Arial" w:cs="Arial"/>
          <w:spacing w:val="-4"/>
          <w:sz w:val="24"/>
          <w:szCs w:val="24"/>
        </w:rPr>
        <w:t xml:space="preserve"> </w:t>
      </w:r>
      <w:r w:rsidRPr="0072699B">
        <w:rPr>
          <w:rFonts w:ascii="Arial" w:eastAsiaTheme="minorHAnsi" w:hAnsi="Arial" w:cs="Arial"/>
          <w:sz w:val="24"/>
          <w:szCs w:val="24"/>
        </w:rPr>
        <w:t>issue</w:t>
      </w:r>
    </w:p>
    <w:p w:rsidR="0072699B" w:rsidRPr="0072699B" w:rsidRDefault="0072699B" w:rsidP="0072699B">
      <w:pPr>
        <w:widowControl w:val="0"/>
        <w:numPr>
          <w:ilvl w:val="0"/>
          <w:numId w:val="8"/>
        </w:numPr>
        <w:tabs>
          <w:tab w:val="left" w:pos="240"/>
        </w:tabs>
        <w:spacing w:after="0" w:line="240" w:lineRule="auto"/>
        <w:ind w:hanging="139"/>
        <w:jc w:val="both"/>
        <w:rPr>
          <w:rFonts w:ascii="Arial" w:eastAsia="Times New Roman" w:hAnsi="Arial" w:cs="Arial"/>
          <w:sz w:val="24"/>
          <w:szCs w:val="24"/>
        </w:rPr>
      </w:pPr>
      <w:r w:rsidRPr="0072699B">
        <w:rPr>
          <w:rFonts w:ascii="Arial" w:eastAsiaTheme="minorHAnsi" w:hAnsi="Arial" w:cs="Arial"/>
          <w:sz w:val="24"/>
          <w:szCs w:val="24"/>
        </w:rPr>
        <w:t>Statement of the</w:t>
      </w:r>
      <w:r w:rsidRPr="0072699B">
        <w:rPr>
          <w:rFonts w:ascii="Arial" w:eastAsiaTheme="minorHAnsi" w:hAnsi="Arial" w:cs="Arial"/>
          <w:spacing w:val="-7"/>
          <w:sz w:val="24"/>
          <w:szCs w:val="24"/>
        </w:rPr>
        <w:t xml:space="preserve"> </w:t>
      </w:r>
      <w:r w:rsidRPr="0072699B">
        <w:rPr>
          <w:rFonts w:ascii="Arial" w:eastAsiaTheme="minorHAnsi" w:hAnsi="Arial" w:cs="Arial"/>
          <w:sz w:val="24"/>
          <w:szCs w:val="24"/>
        </w:rPr>
        <w:t>position</w:t>
      </w:r>
    </w:p>
    <w:p w:rsidR="0072699B" w:rsidRPr="0072699B" w:rsidRDefault="0072699B" w:rsidP="0072699B">
      <w:pPr>
        <w:widowControl w:val="0"/>
        <w:spacing w:before="4" w:after="0" w:line="240" w:lineRule="auto"/>
        <w:rPr>
          <w:rFonts w:ascii="Arial" w:eastAsia="Times New Roman" w:hAnsi="Arial" w:cs="Arial"/>
          <w:sz w:val="24"/>
          <w:szCs w:val="24"/>
        </w:rPr>
      </w:pPr>
    </w:p>
    <w:p w:rsidR="0072699B" w:rsidRPr="0072699B" w:rsidRDefault="0072699B" w:rsidP="0072699B">
      <w:pPr>
        <w:widowControl w:val="0"/>
        <w:spacing w:after="0" w:line="223" w:lineRule="auto"/>
        <w:ind w:left="100" w:right="402"/>
        <w:jc w:val="both"/>
        <w:rPr>
          <w:rFonts w:ascii="Arial" w:eastAsia="Times New Roman" w:hAnsi="Arial" w:cs="Arial"/>
          <w:sz w:val="24"/>
          <w:szCs w:val="24"/>
        </w:rPr>
      </w:pPr>
      <w:r w:rsidRPr="0072699B">
        <w:rPr>
          <w:rFonts w:ascii="Arial" w:eastAsia="Times New Roman" w:hAnsi="Arial" w:cs="Arial"/>
          <w:sz w:val="24"/>
          <w:szCs w:val="24"/>
        </w:rPr>
        <w:t>The body- several paragraphs and should clarify the position of the author which is</w:t>
      </w:r>
      <w:r w:rsidRPr="0072699B">
        <w:rPr>
          <w:rFonts w:ascii="Arial" w:eastAsia="Times New Roman" w:hAnsi="Arial" w:cs="Arial"/>
          <w:spacing w:val="-21"/>
          <w:sz w:val="24"/>
          <w:szCs w:val="24"/>
        </w:rPr>
        <w:t xml:space="preserve"> </w:t>
      </w:r>
      <w:r w:rsidRPr="0072699B">
        <w:rPr>
          <w:rFonts w:ascii="Arial" w:eastAsia="Times New Roman" w:hAnsi="Arial" w:cs="Arial"/>
          <w:sz w:val="24"/>
          <w:szCs w:val="24"/>
        </w:rPr>
        <w:t>supported by evidence and facts (evidence can be primary source quotations, statistical data,</w:t>
      </w:r>
      <w:r w:rsidRPr="0072699B">
        <w:rPr>
          <w:rFonts w:ascii="Arial" w:eastAsia="Times New Roman" w:hAnsi="Arial" w:cs="Arial"/>
          <w:spacing w:val="41"/>
          <w:sz w:val="24"/>
          <w:szCs w:val="24"/>
        </w:rPr>
        <w:t xml:space="preserve"> </w:t>
      </w:r>
      <w:r w:rsidRPr="0072699B">
        <w:rPr>
          <w:rFonts w:ascii="Arial" w:eastAsia="Times New Roman" w:hAnsi="Arial" w:cs="Arial"/>
          <w:sz w:val="24"/>
          <w:szCs w:val="24"/>
        </w:rPr>
        <w:t>interviews with experts, and indisputable dates or events). The body should contain the</w:t>
      </w:r>
      <w:r w:rsidRPr="0072699B">
        <w:rPr>
          <w:rFonts w:ascii="Arial" w:eastAsia="Times New Roman" w:hAnsi="Arial" w:cs="Arial"/>
          <w:spacing w:val="-34"/>
          <w:sz w:val="24"/>
          <w:szCs w:val="24"/>
        </w:rPr>
        <w:t xml:space="preserve"> </w:t>
      </w:r>
      <w:r w:rsidRPr="0072699B">
        <w:rPr>
          <w:rFonts w:ascii="Arial" w:eastAsia="Times New Roman" w:hAnsi="Arial" w:cs="Arial"/>
          <w:sz w:val="24"/>
          <w:szCs w:val="24"/>
        </w:rPr>
        <w:t>following:</w:t>
      </w:r>
    </w:p>
    <w:p w:rsidR="0072699B" w:rsidRPr="0072699B" w:rsidRDefault="0072699B" w:rsidP="0072699B">
      <w:pPr>
        <w:widowControl w:val="0"/>
        <w:spacing w:before="10" w:after="0" w:line="240" w:lineRule="auto"/>
        <w:rPr>
          <w:rFonts w:ascii="Arial" w:eastAsia="Times New Roman" w:hAnsi="Arial" w:cs="Arial"/>
          <w:sz w:val="24"/>
          <w:szCs w:val="24"/>
        </w:rPr>
      </w:pPr>
    </w:p>
    <w:p w:rsidR="0072699B" w:rsidRPr="0072699B" w:rsidRDefault="0072699B" w:rsidP="0072699B">
      <w:pPr>
        <w:widowControl w:val="0"/>
        <w:numPr>
          <w:ilvl w:val="0"/>
          <w:numId w:val="8"/>
        </w:numPr>
        <w:tabs>
          <w:tab w:val="left" w:pos="240"/>
        </w:tabs>
        <w:spacing w:after="0" w:line="240" w:lineRule="auto"/>
        <w:ind w:hanging="139"/>
        <w:jc w:val="both"/>
        <w:rPr>
          <w:rFonts w:ascii="Arial" w:eastAsia="Times New Roman" w:hAnsi="Arial" w:cs="Arial"/>
          <w:sz w:val="24"/>
          <w:szCs w:val="24"/>
        </w:rPr>
      </w:pPr>
      <w:r w:rsidRPr="0072699B">
        <w:rPr>
          <w:rFonts w:ascii="Arial" w:eastAsiaTheme="minorHAnsi" w:hAnsi="Arial" w:cs="Arial"/>
          <w:sz w:val="24"/>
          <w:szCs w:val="24"/>
        </w:rPr>
        <w:t>Background</w:t>
      </w:r>
      <w:r w:rsidRPr="0072699B">
        <w:rPr>
          <w:rFonts w:ascii="Arial" w:eastAsiaTheme="minorHAnsi" w:hAnsi="Arial" w:cs="Arial"/>
          <w:spacing w:val="-1"/>
          <w:sz w:val="24"/>
          <w:szCs w:val="24"/>
        </w:rPr>
        <w:t xml:space="preserve"> </w:t>
      </w:r>
      <w:r w:rsidRPr="0072699B">
        <w:rPr>
          <w:rFonts w:ascii="Arial" w:eastAsiaTheme="minorHAnsi" w:hAnsi="Arial" w:cs="Arial"/>
          <w:sz w:val="24"/>
          <w:szCs w:val="24"/>
        </w:rPr>
        <w:t>information</w:t>
      </w:r>
    </w:p>
    <w:p w:rsidR="0072699B" w:rsidRPr="0072699B" w:rsidRDefault="0072699B" w:rsidP="0072699B">
      <w:pPr>
        <w:widowControl w:val="0"/>
        <w:numPr>
          <w:ilvl w:val="0"/>
          <w:numId w:val="8"/>
        </w:numPr>
        <w:tabs>
          <w:tab w:val="left" w:pos="240"/>
        </w:tabs>
        <w:spacing w:after="0" w:line="240" w:lineRule="auto"/>
        <w:ind w:hanging="139"/>
        <w:jc w:val="both"/>
        <w:rPr>
          <w:rFonts w:ascii="Arial" w:eastAsia="Times New Roman" w:hAnsi="Arial" w:cs="Arial"/>
          <w:sz w:val="24"/>
          <w:szCs w:val="24"/>
        </w:rPr>
      </w:pPr>
      <w:r w:rsidRPr="0072699B">
        <w:rPr>
          <w:rFonts w:ascii="Arial" w:eastAsiaTheme="minorHAnsi" w:hAnsi="Arial" w:cs="Arial"/>
          <w:sz w:val="24"/>
          <w:szCs w:val="24"/>
        </w:rPr>
        <w:t>Supporting evidence or</w:t>
      </w:r>
      <w:r w:rsidRPr="0072699B">
        <w:rPr>
          <w:rFonts w:ascii="Arial" w:eastAsiaTheme="minorHAnsi" w:hAnsi="Arial" w:cs="Arial"/>
          <w:spacing w:val="-15"/>
          <w:sz w:val="24"/>
          <w:szCs w:val="24"/>
        </w:rPr>
        <w:t xml:space="preserve"> </w:t>
      </w:r>
      <w:r w:rsidRPr="0072699B">
        <w:rPr>
          <w:rFonts w:ascii="Arial" w:eastAsiaTheme="minorHAnsi" w:hAnsi="Arial" w:cs="Arial"/>
          <w:sz w:val="24"/>
          <w:szCs w:val="24"/>
        </w:rPr>
        <w:t>facts</w:t>
      </w:r>
    </w:p>
    <w:p w:rsidR="0072699B" w:rsidRPr="0072699B" w:rsidRDefault="0072699B" w:rsidP="0072699B">
      <w:pPr>
        <w:widowControl w:val="0"/>
        <w:numPr>
          <w:ilvl w:val="0"/>
          <w:numId w:val="8"/>
        </w:numPr>
        <w:tabs>
          <w:tab w:val="left" w:pos="240"/>
        </w:tabs>
        <w:spacing w:after="0" w:line="240" w:lineRule="auto"/>
        <w:ind w:hanging="139"/>
        <w:jc w:val="both"/>
        <w:rPr>
          <w:rFonts w:ascii="Arial" w:eastAsia="Times New Roman" w:hAnsi="Arial" w:cs="Arial"/>
          <w:sz w:val="24"/>
          <w:szCs w:val="24"/>
        </w:rPr>
      </w:pPr>
      <w:r w:rsidRPr="0072699B">
        <w:rPr>
          <w:rFonts w:ascii="Arial" w:eastAsiaTheme="minorHAnsi" w:hAnsi="Arial" w:cs="Arial"/>
          <w:sz w:val="24"/>
          <w:szCs w:val="24"/>
        </w:rPr>
        <w:t>A discussion of both sides of the</w:t>
      </w:r>
      <w:r w:rsidRPr="0072699B">
        <w:rPr>
          <w:rFonts w:ascii="Arial" w:eastAsiaTheme="minorHAnsi" w:hAnsi="Arial" w:cs="Arial"/>
          <w:spacing w:val="-8"/>
          <w:sz w:val="24"/>
          <w:szCs w:val="24"/>
        </w:rPr>
        <w:t xml:space="preserve"> </w:t>
      </w:r>
      <w:r w:rsidRPr="0072699B">
        <w:rPr>
          <w:rFonts w:ascii="Arial" w:eastAsiaTheme="minorHAnsi" w:hAnsi="Arial" w:cs="Arial"/>
          <w:sz w:val="24"/>
          <w:szCs w:val="24"/>
        </w:rPr>
        <w:t>issue</w:t>
      </w:r>
    </w:p>
    <w:p w:rsidR="0072699B" w:rsidRPr="0072699B" w:rsidRDefault="0072699B" w:rsidP="0072699B">
      <w:pPr>
        <w:widowControl w:val="0"/>
        <w:spacing w:after="0" w:line="240" w:lineRule="auto"/>
        <w:rPr>
          <w:rFonts w:ascii="Arial" w:eastAsia="Times New Roman" w:hAnsi="Arial" w:cs="Arial"/>
          <w:sz w:val="24"/>
          <w:szCs w:val="24"/>
        </w:rPr>
      </w:pPr>
    </w:p>
    <w:p w:rsidR="0072699B" w:rsidRPr="0072699B" w:rsidRDefault="0072699B" w:rsidP="0072699B">
      <w:pPr>
        <w:widowControl w:val="0"/>
        <w:spacing w:after="0" w:line="240" w:lineRule="auto"/>
        <w:ind w:left="100"/>
        <w:jc w:val="both"/>
        <w:rPr>
          <w:rFonts w:ascii="Arial" w:eastAsia="Times New Roman" w:hAnsi="Arial" w:cs="Arial"/>
          <w:sz w:val="24"/>
          <w:szCs w:val="24"/>
        </w:rPr>
      </w:pPr>
      <w:r w:rsidRPr="0072699B">
        <w:rPr>
          <w:rFonts w:ascii="Arial" w:eastAsia="Times New Roman" w:hAnsi="Arial" w:cs="Arial"/>
          <w:sz w:val="24"/>
          <w:szCs w:val="24"/>
        </w:rPr>
        <w:t>A conclusion should contain the</w:t>
      </w:r>
      <w:r w:rsidRPr="0072699B">
        <w:rPr>
          <w:rFonts w:ascii="Arial" w:eastAsia="Times New Roman" w:hAnsi="Arial" w:cs="Arial"/>
          <w:spacing w:val="-21"/>
          <w:sz w:val="24"/>
          <w:szCs w:val="24"/>
        </w:rPr>
        <w:t xml:space="preserve"> </w:t>
      </w:r>
      <w:r w:rsidRPr="0072699B">
        <w:rPr>
          <w:rFonts w:ascii="Arial" w:eastAsia="Times New Roman" w:hAnsi="Arial" w:cs="Arial"/>
          <w:sz w:val="24"/>
          <w:szCs w:val="24"/>
        </w:rPr>
        <w:t>following:</w:t>
      </w:r>
    </w:p>
    <w:p w:rsidR="0072699B" w:rsidRPr="0072699B" w:rsidRDefault="0072699B" w:rsidP="0072699B">
      <w:pPr>
        <w:widowControl w:val="0"/>
        <w:numPr>
          <w:ilvl w:val="1"/>
          <w:numId w:val="8"/>
        </w:numPr>
        <w:tabs>
          <w:tab w:val="left" w:pos="881"/>
        </w:tabs>
        <w:spacing w:before="69" w:after="0" w:line="275" w:lineRule="exact"/>
        <w:ind w:right="287"/>
        <w:rPr>
          <w:rFonts w:ascii="Arial" w:eastAsia="Times New Roman" w:hAnsi="Arial" w:cs="Arial"/>
          <w:sz w:val="24"/>
          <w:szCs w:val="24"/>
        </w:rPr>
      </w:pPr>
      <w:r w:rsidRPr="0072699B">
        <w:rPr>
          <w:rFonts w:ascii="Arial" w:eastAsiaTheme="minorHAnsi" w:hAnsi="Arial" w:cs="Arial"/>
          <w:sz w:val="24"/>
          <w:szCs w:val="24"/>
        </w:rPr>
        <w:t>Suggested courses of</w:t>
      </w:r>
      <w:r w:rsidRPr="0072699B">
        <w:rPr>
          <w:rFonts w:ascii="Arial" w:eastAsiaTheme="minorHAnsi" w:hAnsi="Arial" w:cs="Arial"/>
          <w:spacing w:val="5"/>
          <w:sz w:val="24"/>
          <w:szCs w:val="24"/>
        </w:rPr>
        <w:t xml:space="preserve"> </w:t>
      </w:r>
      <w:r w:rsidRPr="0072699B">
        <w:rPr>
          <w:rFonts w:ascii="Arial" w:eastAsiaTheme="minorHAnsi" w:hAnsi="Arial" w:cs="Arial"/>
          <w:sz w:val="24"/>
          <w:szCs w:val="24"/>
        </w:rPr>
        <w:t>action</w:t>
      </w:r>
    </w:p>
    <w:p w:rsidR="0072699B" w:rsidRPr="0072699B" w:rsidRDefault="0072699B" w:rsidP="0072699B">
      <w:pPr>
        <w:widowControl w:val="0"/>
        <w:numPr>
          <w:ilvl w:val="1"/>
          <w:numId w:val="8"/>
        </w:numPr>
        <w:tabs>
          <w:tab w:val="left" w:pos="881"/>
        </w:tabs>
        <w:spacing w:after="0" w:line="275" w:lineRule="exact"/>
        <w:rPr>
          <w:rFonts w:ascii="Arial" w:eastAsia="Times New Roman" w:hAnsi="Arial" w:cs="Arial"/>
          <w:sz w:val="24"/>
          <w:szCs w:val="24"/>
        </w:rPr>
      </w:pPr>
      <w:r w:rsidRPr="0072699B">
        <w:rPr>
          <w:rFonts w:ascii="Arial" w:eastAsiaTheme="minorHAnsi" w:hAnsi="Arial" w:cs="Arial"/>
          <w:sz w:val="24"/>
          <w:szCs w:val="24"/>
        </w:rPr>
        <w:t>Possible solutions</w:t>
      </w:r>
    </w:p>
    <w:p w:rsidR="0072699B" w:rsidRPr="0072699B" w:rsidRDefault="0072699B" w:rsidP="0072699B">
      <w:pPr>
        <w:widowControl w:val="0"/>
        <w:spacing w:after="0" w:line="240" w:lineRule="auto"/>
        <w:ind w:left="160" w:right="287"/>
        <w:outlineLvl w:val="1"/>
        <w:rPr>
          <w:rFonts w:ascii="Arial" w:eastAsia="Times New Roman" w:hAnsi="Arial" w:cs="Arial"/>
          <w:sz w:val="24"/>
          <w:szCs w:val="24"/>
        </w:rPr>
      </w:pPr>
      <w:r w:rsidRPr="0072699B">
        <w:rPr>
          <w:rFonts w:ascii="Arial" w:eastAsia="Times New Roman" w:hAnsi="Arial" w:cs="Arial"/>
          <w:b/>
          <w:bCs/>
          <w:sz w:val="24"/>
          <w:szCs w:val="24"/>
        </w:rPr>
        <w:t>Part I: Position</w:t>
      </w:r>
      <w:r w:rsidRPr="0072699B">
        <w:rPr>
          <w:rFonts w:ascii="Arial" w:eastAsia="Times New Roman" w:hAnsi="Arial" w:cs="Arial"/>
          <w:b/>
          <w:bCs/>
          <w:spacing w:val="-17"/>
          <w:sz w:val="24"/>
          <w:szCs w:val="24"/>
        </w:rPr>
        <w:t xml:space="preserve"> </w:t>
      </w:r>
      <w:r w:rsidRPr="0072699B">
        <w:rPr>
          <w:rFonts w:ascii="Arial" w:eastAsia="Times New Roman" w:hAnsi="Arial" w:cs="Arial"/>
          <w:b/>
          <w:bCs/>
          <w:sz w:val="24"/>
          <w:szCs w:val="24"/>
        </w:rPr>
        <w:t>Statement</w:t>
      </w:r>
    </w:p>
    <w:p w:rsidR="0072699B" w:rsidRPr="0072699B" w:rsidRDefault="0072699B" w:rsidP="0072699B">
      <w:pPr>
        <w:widowControl w:val="0"/>
        <w:spacing w:before="37" w:after="0" w:line="228" w:lineRule="auto"/>
        <w:ind w:left="160" w:right="287"/>
        <w:rPr>
          <w:rFonts w:ascii="Arial" w:eastAsia="Times New Roman" w:hAnsi="Arial" w:cs="Arial"/>
          <w:sz w:val="24"/>
          <w:szCs w:val="24"/>
        </w:rPr>
      </w:pPr>
      <w:r w:rsidRPr="0072699B">
        <w:rPr>
          <w:rFonts w:ascii="Arial" w:eastAsia="Times New Roman" w:hAnsi="Arial" w:cs="Arial"/>
          <w:sz w:val="24"/>
          <w:szCs w:val="24"/>
        </w:rPr>
        <w:t>In social work practice, a position statement is a form of policy declaration. Position papers</w:t>
      </w:r>
      <w:r w:rsidRPr="0072699B">
        <w:rPr>
          <w:rFonts w:ascii="Arial" w:eastAsia="Times New Roman" w:hAnsi="Arial" w:cs="Arial"/>
          <w:spacing w:val="-40"/>
          <w:sz w:val="24"/>
          <w:szCs w:val="24"/>
        </w:rPr>
        <w:t xml:space="preserve"> </w:t>
      </w:r>
      <w:r w:rsidRPr="0072699B">
        <w:rPr>
          <w:rFonts w:ascii="Arial" w:eastAsia="Times New Roman" w:hAnsi="Arial" w:cs="Arial"/>
          <w:sz w:val="24"/>
          <w:szCs w:val="24"/>
        </w:rPr>
        <w:t>are position statements that generally provide detail and specificity arising out of an analysis</w:t>
      </w:r>
      <w:r w:rsidRPr="0072699B">
        <w:rPr>
          <w:rFonts w:ascii="Arial" w:eastAsia="Times New Roman" w:hAnsi="Arial" w:cs="Arial"/>
          <w:spacing w:val="-40"/>
          <w:sz w:val="24"/>
          <w:szCs w:val="24"/>
        </w:rPr>
        <w:t xml:space="preserve"> </w:t>
      </w:r>
      <w:r w:rsidRPr="0072699B">
        <w:rPr>
          <w:rFonts w:ascii="Arial" w:eastAsia="Times New Roman" w:hAnsi="Arial" w:cs="Arial"/>
          <w:sz w:val="24"/>
          <w:szCs w:val="24"/>
        </w:rPr>
        <w:t>and are aimed at enlightening and educating as well as influencing. You may choose from</w:t>
      </w:r>
      <w:r w:rsidRPr="0072699B">
        <w:rPr>
          <w:rFonts w:ascii="Arial" w:eastAsia="Times New Roman" w:hAnsi="Arial" w:cs="Arial"/>
          <w:spacing w:val="-29"/>
          <w:sz w:val="24"/>
          <w:szCs w:val="24"/>
        </w:rPr>
        <w:t xml:space="preserve"> </w:t>
      </w:r>
      <w:r w:rsidRPr="0072699B">
        <w:rPr>
          <w:rFonts w:ascii="Arial" w:eastAsia="Times New Roman" w:hAnsi="Arial" w:cs="Arial"/>
          <w:sz w:val="24"/>
          <w:szCs w:val="24"/>
        </w:rPr>
        <w:t>state, federal, or international</w:t>
      </w:r>
      <w:r w:rsidRPr="0072699B">
        <w:rPr>
          <w:rFonts w:ascii="Arial" w:eastAsia="Times New Roman" w:hAnsi="Arial" w:cs="Arial"/>
          <w:spacing w:val="-14"/>
          <w:sz w:val="24"/>
          <w:szCs w:val="24"/>
        </w:rPr>
        <w:t xml:space="preserve"> </w:t>
      </w:r>
      <w:r w:rsidRPr="0072699B">
        <w:rPr>
          <w:rFonts w:ascii="Arial" w:eastAsia="Times New Roman" w:hAnsi="Arial" w:cs="Arial"/>
          <w:sz w:val="24"/>
          <w:szCs w:val="24"/>
        </w:rPr>
        <w:t>policies.</w:t>
      </w:r>
    </w:p>
    <w:p w:rsidR="0072699B" w:rsidRPr="0072699B" w:rsidRDefault="0072699B" w:rsidP="0072699B">
      <w:pPr>
        <w:widowControl w:val="0"/>
        <w:spacing w:before="10" w:after="0" w:line="240" w:lineRule="auto"/>
        <w:rPr>
          <w:rFonts w:ascii="Arial" w:eastAsia="Times New Roman" w:hAnsi="Arial" w:cs="Arial"/>
          <w:sz w:val="30"/>
          <w:szCs w:val="30"/>
        </w:rPr>
      </w:pPr>
    </w:p>
    <w:p w:rsidR="0072699B" w:rsidRPr="0072699B" w:rsidRDefault="0072699B" w:rsidP="0072699B">
      <w:pPr>
        <w:widowControl w:val="0"/>
        <w:spacing w:after="0" w:line="248" w:lineRule="exact"/>
        <w:ind w:left="160" w:right="510"/>
        <w:rPr>
          <w:rFonts w:ascii="Arial" w:eastAsia="Times New Roman" w:hAnsi="Arial" w:cs="Arial"/>
          <w:sz w:val="24"/>
          <w:szCs w:val="24"/>
        </w:rPr>
      </w:pPr>
      <w:r w:rsidRPr="0072699B">
        <w:rPr>
          <w:rFonts w:ascii="Arial" w:eastAsia="Times New Roman" w:hAnsi="Arial" w:cs="Arial"/>
          <w:sz w:val="24"/>
          <w:szCs w:val="24"/>
        </w:rPr>
        <w:t>You are required to hand in a 1 to 2 page position statement in letter form. You are</w:t>
      </w:r>
      <w:r w:rsidRPr="0072699B">
        <w:rPr>
          <w:rFonts w:ascii="Arial" w:eastAsia="Times New Roman" w:hAnsi="Arial" w:cs="Arial"/>
          <w:spacing w:val="-36"/>
          <w:sz w:val="24"/>
          <w:szCs w:val="24"/>
        </w:rPr>
        <w:t xml:space="preserve"> </w:t>
      </w:r>
      <w:r w:rsidRPr="0072699B">
        <w:rPr>
          <w:rFonts w:ascii="Arial" w:eastAsia="Times New Roman" w:hAnsi="Arial" w:cs="Arial"/>
          <w:sz w:val="24"/>
          <w:szCs w:val="24"/>
        </w:rPr>
        <w:t>required to use the following</w:t>
      </w:r>
      <w:r w:rsidRPr="0072699B">
        <w:rPr>
          <w:rFonts w:ascii="Arial" w:eastAsia="Times New Roman" w:hAnsi="Arial" w:cs="Arial"/>
          <w:spacing w:val="-12"/>
          <w:sz w:val="24"/>
          <w:szCs w:val="24"/>
        </w:rPr>
        <w:t xml:space="preserve"> </w:t>
      </w:r>
      <w:r w:rsidRPr="0072699B">
        <w:rPr>
          <w:rFonts w:ascii="Arial" w:eastAsia="Times New Roman" w:hAnsi="Arial" w:cs="Arial"/>
          <w:sz w:val="24"/>
          <w:szCs w:val="24"/>
        </w:rPr>
        <w:t>format:</w:t>
      </w:r>
    </w:p>
    <w:p w:rsidR="0072699B" w:rsidRPr="0072699B" w:rsidRDefault="0072699B" w:rsidP="0072699B">
      <w:pPr>
        <w:widowControl w:val="0"/>
        <w:spacing w:before="2" w:after="0" w:line="240" w:lineRule="auto"/>
        <w:rPr>
          <w:rFonts w:ascii="Arial" w:eastAsia="Times New Roman" w:hAnsi="Arial" w:cs="Arial"/>
        </w:rPr>
      </w:pPr>
    </w:p>
    <w:p w:rsidR="0072699B" w:rsidRPr="0072699B" w:rsidRDefault="0072699B" w:rsidP="0072699B">
      <w:pPr>
        <w:widowControl w:val="0"/>
        <w:numPr>
          <w:ilvl w:val="1"/>
          <w:numId w:val="10"/>
        </w:numPr>
        <w:tabs>
          <w:tab w:val="left" w:pos="401"/>
        </w:tabs>
        <w:spacing w:after="0" w:line="240" w:lineRule="auto"/>
        <w:ind w:right="287"/>
        <w:rPr>
          <w:rFonts w:ascii="Arial" w:eastAsia="Times New Roman" w:hAnsi="Arial" w:cs="Arial"/>
          <w:sz w:val="24"/>
          <w:szCs w:val="24"/>
        </w:rPr>
      </w:pPr>
      <w:r w:rsidRPr="0072699B">
        <w:rPr>
          <w:rFonts w:ascii="Arial" w:eastAsiaTheme="minorHAnsi" w:hAnsi="Arial" w:cs="Arial"/>
          <w:sz w:val="24"/>
        </w:rPr>
        <w:t>Identification of the bill and its</w:t>
      </w:r>
      <w:r w:rsidRPr="0072699B">
        <w:rPr>
          <w:rFonts w:ascii="Arial" w:eastAsiaTheme="minorHAnsi" w:hAnsi="Arial" w:cs="Arial"/>
          <w:spacing w:val="-3"/>
          <w:sz w:val="24"/>
        </w:rPr>
        <w:t xml:space="preserve"> </w:t>
      </w:r>
      <w:r w:rsidRPr="0072699B">
        <w:rPr>
          <w:rFonts w:ascii="Arial" w:eastAsiaTheme="minorHAnsi" w:hAnsi="Arial" w:cs="Arial"/>
          <w:sz w:val="24"/>
        </w:rPr>
        <w:t>sponsor.</w:t>
      </w:r>
    </w:p>
    <w:p w:rsidR="0072699B" w:rsidRPr="0072699B" w:rsidRDefault="0072699B" w:rsidP="0072699B">
      <w:pPr>
        <w:widowControl w:val="0"/>
        <w:numPr>
          <w:ilvl w:val="1"/>
          <w:numId w:val="10"/>
        </w:numPr>
        <w:tabs>
          <w:tab w:val="left" w:pos="401"/>
        </w:tabs>
        <w:spacing w:after="0" w:line="240" w:lineRule="auto"/>
        <w:ind w:right="287"/>
        <w:rPr>
          <w:rFonts w:ascii="Arial" w:eastAsia="Times New Roman" w:hAnsi="Arial" w:cs="Arial"/>
          <w:sz w:val="24"/>
          <w:szCs w:val="24"/>
        </w:rPr>
      </w:pPr>
      <w:r w:rsidRPr="0072699B">
        <w:rPr>
          <w:rFonts w:ascii="Arial" w:eastAsiaTheme="minorHAnsi" w:hAnsi="Arial" w:cs="Arial"/>
          <w:sz w:val="24"/>
        </w:rPr>
        <w:t>Brief summary statement of your</w:t>
      </w:r>
      <w:r w:rsidRPr="0072699B">
        <w:rPr>
          <w:rFonts w:ascii="Arial" w:eastAsiaTheme="minorHAnsi" w:hAnsi="Arial" w:cs="Arial"/>
          <w:spacing w:val="-7"/>
          <w:sz w:val="24"/>
        </w:rPr>
        <w:t xml:space="preserve"> </w:t>
      </w:r>
      <w:r w:rsidRPr="0072699B">
        <w:rPr>
          <w:rFonts w:ascii="Arial" w:eastAsiaTheme="minorHAnsi" w:hAnsi="Arial" w:cs="Arial"/>
          <w:sz w:val="24"/>
        </w:rPr>
        <w:t>position.</w:t>
      </w:r>
    </w:p>
    <w:p w:rsidR="0072699B" w:rsidRPr="0072699B" w:rsidRDefault="0072699B" w:rsidP="0072699B">
      <w:pPr>
        <w:widowControl w:val="0"/>
        <w:numPr>
          <w:ilvl w:val="1"/>
          <w:numId w:val="10"/>
        </w:numPr>
        <w:tabs>
          <w:tab w:val="left" w:pos="401"/>
        </w:tabs>
        <w:spacing w:after="0" w:line="240" w:lineRule="auto"/>
        <w:ind w:right="287"/>
        <w:rPr>
          <w:rFonts w:ascii="Arial" w:eastAsia="Times New Roman" w:hAnsi="Arial" w:cs="Arial"/>
          <w:sz w:val="24"/>
          <w:szCs w:val="24"/>
        </w:rPr>
      </w:pPr>
      <w:r w:rsidRPr="0072699B">
        <w:rPr>
          <w:rFonts w:ascii="Arial" w:eastAsiaTheme="minorHAnsi" w:hAnsi="Arial" w:cs="Arial"/>
          <w:sz w:val="24"/>
        </w:rPr>
        <w:t>Summary of the issues and rationale for your</w:t>
      </w:r>
      <w:r w:rsidRPr="0072699B">
        <w:rPr>
          <w:rFonts w:ascii="Arial" w:eastAsiaTheme="minorHAnsi" w:hAnsi="Arial" w:cs="Arial"/>
          <w:spacing w:val="-6"/>
          <w:sz w:val="24"/>
        </w:rPr>
        <w:t xml:space="preserve"> </w:t>
      </w:r>
      <w:r w:rsidRPr="0072699B">
        <w:rPr>
          <w:rFonts w:ascii="Arial" w:eastAsiaTheme="minorHAnsi" w:hAnsi="Arial" w:cs="Arial"/>
          <w:sz w:val="24"/>
        </w:rPr>
        <w:t>position.</w:t>
      </w:r>
    </w:p>
    <w:p w:rsidR="0072699B" w:rsidRPr="0072699B" w:rsidRDefault="0072699B" w:rsidP="0072699B">
      <w:pPr>
        <w:widowControl w:val="0"/>
        <w:numPr>
          <w:ilvl w:val="1"/>
          <w:numId w:val="10"/>
        </w:numPr>
        <w:tabs>
          <w:tab w:val="left" w:pos="401"/>
        </w:tabs>
        <w:spacing w:after="0" w:line="240" w:lineRule="auto"/>
        <w:ind w:right="287"/>
        <w:rPr>
          <w:rFonts w:ascii="Arial" w:eastAsia="Times New Roman" w:hAnsi="Arial" w:cs="Arial"/>
          <w:sz w:val="24"/>
          <w:szCs w:val="24"/>
        </w:rPr>
      </w:pPr>
      <w:r w:rsidRPr="0072699B">
        <w:rPr>
          <w:rFonts w:ascii="Arial" w:eastAsiaTheme="minorHAnsi" w:hAnsi="Arial" w:cs="Arial"/>
          <w:sz w:val="24"/>
        </w:rPr>
        <w:t>Statement of recommendation for</w:t>
      </w:r>
      <w:r w:rsidRPr="0072699B">
        <w:rPr>
          <w:rFonts w:ascii="Arial" w:eastAsiaTheme="minorHAnsi" w:hAnsi="Arial" w:cs="Arial"/>
          <w:spacing w:val="-7"/>
          <w:sz w:val="24"/>
        </w:rPr>
        <w:t xml:space="preserve"> </w:t>
      </w:r>
      <w:r w:rsidRPr="0072699B">
        <w:rPr>
          <w:rFonts w:ascii="Arial" w:eastAsiaTheme="minorHAnsi" w:hAnsi="Arial" w:cs="Arial"/>
          <w:sz w:val="24"/>
        </w:rPr>
        <w:t>changes.</w:t>
      </w:r>
    </w:p>
    <w:p w:rsidR="0072699B" w:rsidRPr="0072699B" w:rsidRDefault="0072699B" w:rsidP="0072699B">
      <w:pPr>
        <w:widowControl w:val="0"/>
        <w:numPr>
          <w:ilvl w:val="1"/>
          <w:numId w:val="10"/>
        </w:numPr>
        <w:tabs>
          <w:tab w:val="left" w:pos="401"/>
        </w:tabs>
        <w:spacing w:after="0" w:line="240" w:lineRule="auto"/>
        <w:ind w:right="287"/>
        <w:rPr>
          <w:rFonts w:ascii="Arial" w:eastAsia="Times New Roman" w:hAnsi="Arial" w:cs="Arial"/>
          <w:sz w:val="24"/>
          <w:szCs w:val="24"/>
        </w:rPr>
      </w:pPr>
      <w:r w:rsidRPr="0072699B">
        <w:rPr>
          <w:rFonts w:ascii="Arial" w:eastAsiaTheme="minorHAnsi" w:hAnsi="Arial" w:cs="Arial"/>
          <w:sz w:val="24"/>
        </w:rPr>
        <w:t>Identification of person or</w:t>
      </w:r>
      <w:r w:rsidRPr="0072699B">
        <w:rPr>
          <w:rFonts w:ascii="Arial" w:eastAsiaTheme="minorHAnsi" w:hAnsi="Arial" w:cs="Arial"/>
          <w:spacing w:val="-6"/>
          <w:sz w:val="24"/>
        </w:rPr>
        <w:t xml:space="preserve"> </w:t>
      </w:r>
      <w:r w:rsidRPr="0072699B">
        <w:rPr>
          <w:rFonts w:ascii="Arial" w:eastAsiaTheme="minorHAnsi" w:hAnsi="Arial" w:cs="Arial"/>
          <w:sz w:val="24"/>
        </w:rPr>
        <w:t>organization.</w:t>
      </w:r>
    </w:p>
    <w:p w:rsidR="0072699B" w:rsidRPr="0072699B" w:rsidRDefault="0072699B" w:rsidP="0072699B">
      <w:pPr>
        <w:widowControl w:val="0"/>
        <w:spacing w:before="4" w:after="0" w:line="240" w:lineRule="auto"/>
        <w:rPr>
          <w:rFonts w:ascii="Arial" w:eastAsia="Times New Roman" w:hAnsi="Arial" w:cs="Arial"/>
          <w:sz w:val="30"/>
          <w:szCs w:val="30"/>
        </w:rPr>
      </w:pPr>
    </w:p>
    <w:p w:rsidR="0072699B" w:rsidRPr="0072699B" w:rsidRDefault="0072699B" w:rsidP="0072699B">
      <w:pPr>
        <w:widowControl w:val="0"/>
        <w:spacing w:after="0" w:line="223" w:lineRule="auto"/>
        <w:ind w:left="160" w:right="111"/>
        <w:jc w:val="both"/>
        <w:rPr>
          <w:rFonts w:ascii="Arial" w:eastAsia="Times New Roman" w:hAnsi="Arial" w:cs="Arial"/>
          <w:sz w:val="24"/>
          <w:szCs w:val="24"/>
        </w:rPr>
      </w:pPr>
      <w:r w:rsidRPr="0072699B">
        <w:rPr>
          <w:rFonts w:ascii="Arial" w:eastAsia="Times New Roman" w:hAnsi="Arial" w:cs="Arial"/>
          <w:sz w:val="24"/>
          <w:szCs w:val="24"/>
        </w:rPr>
        <w:t>A minimum of 5 journal articles must be used to write this paper. The paper should be written</w:t>
      </w:r>
      <w:r w:rsidRPr="0072699B">
        <w:rPr>
          <w:rFonts w:ascii="Arial" w:eastAsia="Times New Roman" w:hAnsi="Arial" w:cs="Arial"/>
          <w:spacing w:val="58"/>
          <w:sz w:val="24"/>
          <w:szCs w:val="24"/>
        </w:rPr>
        <w:t xml:space="preserve"> </w:t>
      </w:r>
      <w:r w:rsidRPr="0072699B">
        <w:rPr>
          <w:rFonts w:ascii="Arial" w:eastAsia="Times New Roman" w:hAnsi="Arial" w:cs="Arial"/>
          <w:sz w:val="24"/>
          <w:szCs w:val="24"/>
        </w:rPr>
        <w:t>in APA format, 12 point font, double-space and Times New Roman font. Students will present</w:t>
      </w:r>
      <w:r w:rsidRPr="0072699B">
        <w:rPr>
          <w:rFonts w:ascii="Arial" w:eastAsia="Times New Roman" w:hAnsi="Arial" w:cs="Arial"/>
          <w:spacing w:val="-3"/>
          <w:sz w:val="24"/>
          <w:szCs w:val="24"/>
        </w:rPr>
        <w:t xml:space="preserve"> </w:t>
      </w:r>
      <w:r w:rsidRPr="0072699B">
        <w:rPr>
          <w:rFonts w:ascii="Arial" w:eastAsia="Times New Roman" w:hAnsi="Arial" w:cs="Arial"/>
          <w:sz w:val="24"/>
          <w:szCs w:val="24"/>
        </w:rPr>
        <w:t>their ideas in the form of a presentation to the</w:t>
      </w:r>
      <w:r w:rsidRPr="0072699B">
        <w:rPr>
          <w:rFonts w:ascii="Arial" w:eastAsia="Times New Roman" w:hAnsi="Arial" w:cs="Arial"/>
          <w:spacing w:val="-21"/>
          <w:sz w:val="24"/>
          <w:szCs w:val="24"/>
        </w:rPr>
        <w:t xml:space="preserve"> </w:t>
      </w:r>
      <w:r w:rsidRPr="0072699B">
        <w:rPr>
          <w:rFonts w:ascii="Arial" w:eastAsia="Times New Roman" w:hAnsi="Arial" w:cs="Arial"/>
          <w:sz w:val="24"/>
          <w:szCs w:val="24"/>
        </w:rPr>
        <w:t>class.</w:t>
      </w:r>
    </w:p>
    <w:p w:rsidR="0072699B" w:rsidRPr="0072699B" w:rsidRDefault="0072699B" w:rsidP="0072699B">
      <w:pPr>
        <w:widowControl w:val="0"/>
        <w:spacing w:before="4" w:after="0" w:line="240" w:lineRule="auto"/>
        <w:rPr>
          <w:rFonts w:ascii="Arial" w:eastAsia="Times New Roman" w:hAnsi="Arial" w:cs="Arial"/>
          <w:sz w:val="24"/>
          <w:szCs w:val="24"/>
        </w:rPr>
      </w:pPr>
    </w:p>
    <w:p w:rsidR="0072699B" w:rsidRPr="0072699B" w:rsidRDefault="0072699B" w:rsidP="0072699B">
      <w:pPr>
        <w:widowControl w:val="0"/>
        <w:spacing w:after="0" w:line="240" w:lineRule="auto"/>
        <w:ind w:left="160" w:right="287"/>
        <w:outlineLvl w:val="1"/>
        <w:rPr>
          <w:rFonts w:ascii="Arial" w:eastAsia="Times New Roman" w:hAnsi="Arial" w:cs="Arial"/>
          <w:sz w:val="24"/>
          <w:szCs w:val="24"/>
        </w:rPr>
      </w:pPr>
      <w:r w:rsidRPr="0072699B">
        <w:rPr>
          <w:rFonts w:ascii="Arial" w:eastAsia="Times New Roman" w:hAnsi="Arial" w:cs="Arial"/>
          <w:b/>
          <w:bCs/>
          <w:sz w:val="24"/>
          <w:szCs w:val="24"/>
        </w:rPr>
        <w:t>Part II: Oral</w:t>
      </w:r>
      <w:r w:rsidRPr="0072699B">
        <w:rPr>
          <w:rFonts w:ascii="Arial" w:eastAsia="Times New Roman" w:hAnsi="Arial" w:cs="Arial"/>
          <w:b/>
          <w:bCs/>
          <w:spacing w:val="-13"/>
          <w:sz w:val="24"/>
          <w:szCs w:val="24"/>
        </w:rPr>
        <w:t xml:space="preserve"> </w:t>
      </w:r>
      <w:r w:rsidRPr="0072699B">
        <w:rPr>
          <w:rFonts w:ascii="Arial" w:eastAsia="Times New Roman" w:hAnsi="Arial" w:cs="Arial"/>
          <w:b/>
          <w:bCs/>
          <w:sz w:val="24"/>
          <w:szCs w:val="24"/>
        </w:rPr>
        <w:t>Testimony</w:t>
      </w:r>
    </w:p>
    <w:p w:rsidR="0072699B" w:rsidRPr="0072699B" w:rsidRDefault="0072699B" w:rsidP="0072699B">
      <w:pPr>
        <w:widowControl w:val="0"/>
        <w:spacing w:before="5" w:after="0" w:line="240" w:lineRule="auto"/>
        <w:rPr>
          <w:rFonts w:ascii="Arial" w:eastAsia="Times New Roman" w:hAnsi="Arial" w:cs="Arial"/>
          <w:b/>
          <w:bCs/>
          <w:sz w:val="29"/>
          <w:szCs w:val="29"/>
        </w:rPr>
      </w:pPr>
    </w:p>
    <w:p w:rsidR="0072699B" w:rsidRPr="0072699B" w:rsidRDefault="0072699B" w:rsidP="0072699B">
      <w:pPr>
        <w:widowControl w:val="0"/>
        <w:spacing w:after="0" w:line="248" w:lineRule="exact"/>
        <w:ind w:left="160" w:right="2291"/>
        <w:rPr>
          <w:rFonts w:ascii="Arial" w:eastAsia="Times New Roman" w:hAnsi="Arial" w:cs="Arial"/>
          <w:sz w:val="24"/>
          <w:szCs w:val="24"/>
        </w:rPr>
      </w:pPr>
      <w:r w:rsidRPr="0072699B">
        <w:rPr>
          <w:rFonts w:ascii="Arial" w:eastAsia="Times New Roman" w:hAnsi="Arial" w:cs="Arial"/>
          <w:sz w:val="24"/>
          <w:szCs w:val="24"/>
        </w:rPr>
        <w:t>You are required to give oral testimony in class. You are required to</w:t>
      </w:r>
      <w:r w:rsidRPr="0072699B">
        <w:rPr>
          <w:rFonts w:ascii="Arial" w:eastAsia="Times New Roman" w:hAnsi="Arial" w:cs="Arial"/>
          <w:spacing w:val="-37"/>
          <w:sz w:val="24"/>
          <w:szCs w:val="24"/>
        </w:rPr>
        <w:t xml:space="preserve"> </w:t>
      </w:r>
      <w:r w:rsidRPr="0072699B">
        <w:rPr>
          <w:rFonts w:ascii="Arial" w:eastAsia="Times New Roman" w:hAnsi="Arial" w:cs="Arial"/>
          <w:sz w:val="24"/>
          <w:szCs w:val="24"/>
        </w:rPr>
        <w:t>use the following</w:t>
      </w:r>
      <w:r w:rsidRPr="0072699B">
        <w:rPr>
          <w:rFonts w:ascii="Arial" w:eastAsia="Times New Roman" w:hAnsi="Arial" w:cs="Arial"/>
          <w:spacing w:val="-18"/>
          <w:sz w:val="24"/>
          <w:szCs w:val="24"/>
        </w:rPr>
        <w:t xml:space="preserve"> </w:t>
      </w:r>
      <w:r w:rsidRPr="0072699B">
        <w:rPr>
          <w:rFonts w:ascii="Arial" w:eastAsia="Times New Roman" w:hAnsi="Arial" w:cs="Arial"/>
          <w:sz w:val="24"/>
          <w:szCs w:val="24"/>
        </w:rPr>
        <w:t>format:</w:t>
      </w:r>
    </w:p>
    <w:p w:rsidR="0072699B" w:rsidRPr="0072699B" w:rsidRDefault="0072699B" w:rsidP="0072699B">
      <w:pPr>
        <w:widowControl w:val="0"/>
        <w:spacing w:before="1" w:after="0" w:line="240" w:lineRule="auto"/>
        <w:rPr>
          <w:rFonts w:ascii="Arial" w:eastAsia="Times New Roman" w:hAnsi="Arial" w:cs="Arial"/>
        </w:rPr>
      </w:pPr>
    </w:p>
    <w:p w:rsidR="0072699B" w:rsidRPr="0072699B" w:rsidRDefault="0072699B" w:rsidP="0072699B">
      <w:pPr>
        <w:widowControl w:val="0"/>
        <w:numPr>
          <w:ilvl w:val="0"/>
          <w:numId w:val="9"/>
        </w:numPr>
        <w:tabs>
          <w:tab w:val="left" w:pos="403"/>
        </w:tabs>
        <w:spacing w:after="0" w:line="240" w:lineRule="auto"/>
        <w:ind w:right="287" w:firstLine="0"/>
        <w:rPr>
          <w:rFonts w:ascii="Arial" w:eastAsia="Times New Roman" w:hAnsi="Arial" w:cs="Arial"/>
          <w:sz w:val="24"/>
          <w:szCs w:val="24"/>
        </w:rPr>
      </w:pPr>
      <w:r w:rsidRPr="0072699B">
        <w:rPr>
          <w:rFonts w:ascii="Arial" w:eastAsiaTheme="minorHAnsi" w:hAnsi="Arial" w:cs="Arial"/>
          <w:sz w:val="24"/>
        </w:rPr>
        <w:t>Identification of the person giving</w:t>
      </w:r>
      <w:r w:rsidRPr="0072699B">
        <w:rPr>
          <w:rFonts w:ascii="Arial" w:eastAsiaTheme="minorHAnsi" w:hAnsi="Arial" w:cs="Arial"/>
          <w:spacing w:val="-10"/>
          <w:sz w:val="24"/>
        </w:rPr>
        <w:t xml:space="preserve"> </w:t>
      </w:r>
      <w:r w:rsidRPr="0072699B">
        <w:rPr>
          <w:rFonts w:ascii="Arial" w:eastAsiaTheme="minorHAnsi" w:hAnsi="Arial" w:cs="Arial"/>
          <w:sz w:val="24"/>
        </w:rPr>
        <w:t>testimony.</w:t>
      </w:r>
    </w:p>
    <w:p w:rsidR="0072699B" w:rsidRPr="0072699B" w:rsidRDefault="0072699B" w:rsidP="0072699B">
      <w:pPr>
        <w:widowControl w:val="0"/>
        <w:numPr>
          <w:ilvl w:val="0"/>
          <w:numId w:val="9"/>
        </w:numPr>
        <w:tabs>
          <w:tab w:val="left" w:pos="401"/>
        </w:tabs>
        <w:spacing w:after="0" w:line="240" w:lineRule="auto"/>
        <w:ind w:left="400" w:right="287" w:hanging="240"/>
        <w:rPr>
          <w:rFonts w:ascii="Arial" w:eastAsia="Times New Roman" w:hAnsi="Arial" w:cs="Arial"/>
          <w:sz w:val="24"/>
          <w:szCs w:val="24"/>
        </w:rPr>
      </w:pPr>
      <w:r w:rsidRPr="0072699B">
        <w:rPr>
          <w:rFonts w:ascii="Arial" w:eastAsiaTheme="minorHAnsi" w:hAnsi="Arial" w:cs="Arial"/>
          <w:sz w:val="24"/>
        </w:rPr>
        <w:t>Statement of appreciation to the hearing</w:t>
      </w:r>
      <w:r w:rsidRPr="0072699B">
        <w:rPr>
          <w:rFonts w:ascii="Arial" w:eastAsiaTheme="minorHAnsi" w:hAnsi="Arial" w:cs="Arial"/>
          <w:spacing w:val="-10"/>
          <w:sz w:val="24"/>
        </w:rPr>
        <w:t xml:space="preserve"> </w:t>
      </w:r>
      <w:r w:rsidRPr="0072699B">
        <w:rPr>
          <w:rFonts w:ascii="Arial" w:eastAsiaTheme="minorHAnsi" w:hAnsi="Arial" w:cs="Arial"/>
          <w:sz w:val="24"/>
        </w:rPr>
        <w:t>committee.</w:t>
      </w:r>
    </w:p>
    <w:p w:rsidR="0072699B" w:rsidRPr="0072699B" w:rsidRDefault="0072699B" w:rsidP="0072699B">
      <w:pPr>
        <w:widowControl w:val="0"/>
        <w:numPr>
          <w:ilvl w:val="0"/>
          <w:numId w:val="9"/>
        </w:numPr>
        <w:tabs>
          <w:tab w:val="left" w:pos="401"/>
        </w:tabs>
        <w:spacing w:after="0" w:line="240" w:lineRule="auto"/>
        <w:ind w:left="400" w:right="287" w:hanging="240"/>
        <w:rPr>
          <w:rFonts w:ascii="Arial" w:eastAsia="Times New Roman" w:hAnsi="Arial" w:cs="Arial"/>
          <w:sz w:val="24"/>
          <w:szCs w:val="24"/>
        </w:rPr>
      </w:pPr>
      <w:r w:rsidRPr="0072699B">
        <w:rPr>
          <w:rFonts w:ascii="Arial" w:eastAsiaTheme="minorHAnsi" w:hAnsi="Arial" w:cs="Arial"/>
          <w:sz w:val="24"/>
        </w:rPr>
        <w:t>Brief statement of position</w:t>
      </w:r>
      <w:r w:rsidRPr="0072699B">
        <w:rPr>
          <w:rFonts w:ascii="Arial" w:eastAsiaTheme="minorHAnsi" w:hAnsi="Arial" w:cs="Arial"/>
          <w:spacing w:val="-1"/>
          <w:sz w:val="24"/>
        </w:rPr>
        <w:t xml:space="preserve"> </w:t>
      </w:r>
      <w:r w:rsidRPr="0072699B">
        <w:rPr>
          <w:rFonts w:ascii="Arial" w:eastAsiaTheme="minorHAnsi" w:hAnsi="Arial" w:cs="Arial"/>
          <w:sz w:val="24"/>
        </w:rPr>
        <w:t>taken.</w:t>
      </w:r>
    </w:p>
    <w:p w:rsidR="0072699B" w:rsidRPr="0072699B" w:rsidRDefault="0072699B" w:rsidP="0072699B">
      <w:pPr>
        <w:widowControl w:val="0"/>
        <w:numPr>
          <w:ilvl w:val="0"/>
          <w:numId w:val="9"/>
        </w:numPr>
        <w:tabs>
          <w:tab w:val="left" w:pos="401"/>
        </w:tabs>
        <w:spacing w:after="0" w:line="240" w:lineRule="auto"/>
        <w:ind w:left="400" w:right="287" w:hanging="240"/>
        <w:rPr>
          <w:rFonts w:ascii="Arial" w:eastAsia="Times New Roman" w:hAnsi="Arial" w:cs="Arial"/>
          <w:sz w:val="24"/>
          <w:szCs w:val="24"/>
        </w:rPr>
      </w:pPr>
      <w:r w:rsidRPr="0072699B">
        <w:rPr>
          <w:rFonts w:ascii="Arial" w:eastAsiaTheme="minorHAnsi" w:hAnsi="Arial" w:cs="Arial"/>
          <w:sz w:val="24"/>
        </w:rPr>
        <w:t>Summary of issues and statement of</w:t>
      </w:r>
      <w:r w:rsidRPr="0072699B">
        <w:rPr>
          <w:rFonts w:ascii="Arial" w:eastAsiaTheme="minorHAnsi" w:hAnsi="Arial" w:cs="Arial"/>
          <w:spacing w:val="-11"/>
          <w:sz w:val="24"/>
        </w:rPr>
        <w:t xml:space="preserve"> </w:t>
      </w:r>
      <w:r w:rsidRPr="0072699B">
        <w:rPr>
          <w:rFonts w:ascii="Arial" w:eastAsiaTheme="minorHAnsi" w:hAnsi="Arial" w:cs="Arial"/>
          <w:sz w:val="24"/>
        </w:rPr>
        <w:t>rationale.</w:t>
      </w:r>
    </w:p>
    <w:p w:rsidR="0072699B" w:rsidRPr="0072699B" w:rsidRDefault="0072699B" w:rsidP="0072699B">
      <w:pPr>
        <w:widowControl w:val="0"/>
        <w:numPr>
          <w:ilvl w:val="0"/>
          <w:numId w:val="9"/>
        </w:numPr>
        <w:tabs>
          <w:tab w:val="left" w:pos="401"/>
        </w:tabs>
        <w:spacing w:after="0" w:line="240" w:lineRule="auto"/>
        <w:ind w:left="400" w:right="287" w:hanging="240"/>
        <w:rPr>
          <w:rFonts w:ascii="Arial" w:eastAsia="Times New Roman" w:hAnsi="Arial" w:cs="Arial"/>
          <w:sz w:val="24"/>
          <w:szCs w:val="24"/>
        </w:rPr>
      </w:pPr>
      <w:r w:rsidRPr="0072699B">
        <w:rPr>
          <w:rFonts w:ascii="Arial" w:eastAsiaTheme="minorHAnsi" w:hAnsi="Arial" w:cs="Arial"/>
          <w:sz w:val="24"/>
        </w:rPr>
        <w:t>Statement of recommendations or</w:t>
      </w:r>
      <w:r w:rsidRPr="0072699B">
        <w:rPr>
          <w:rFonts w:ascii="Arial" w:eastAsiaTheme="minorHAnsi" w:hAnsi="Arial" w:cs="Arial"/>
          <w:spacing w:val="-6"/>
          <w:sz w:val="24"/>
        </w:rPr>
        <w:t xml:space="preserve"> </w:t>
      </w:r>
      <w:r w:rsidRPr="0072699B">
        <w:rPr>
          <w:rFonts w:ascii="Arial" w:eastAsiaTheme="minorHAnsi" w:hAnsi="Arial" w:cs="Arial"/>
          <w:sz w:val="24"/>
        </w:rPr>
        <w:t>changes.</w:t>
      </w:r>
    </w:p>
    <w:p w:rsidR="0072699B" w:rsidRPr="0072699B" w:rsidRDefault="0072699B" w:rsidP="0072699B">
      <w:pPr>
        <w:widowControl w:val="0"/>
        <w:numPr>
          <w:ilvl w:val="0"/>
          <w:numId w:val="9"/>
        </w:numPr>
        <w:tabs>
          <w:tab w:val="left" w:pos="403"/>
        </w:tabs>
        <w:spacing w:after="0" w:line="240" w:lineRule="auto"/>
        <w:ind w:right="6274" w:firstLine="0"/>
        <w:rPr>
          <w:rFonts w:ascii="Arial" w:eastAsia="Times New Roman" w:hAnsi="Arial" w:cs="Arial"/>
          <w:sz w:val="24"/>
          <w:szCs w:val="24"/>
        </w:rPr>
      </w:pPr>
      <w:r w:rsidRPr="0072699B">
        <w:rPr>
          <w:rFonts w:ascii="Arial" w:eastAsiaTheme="minorHAnsi" w:hAnsi="Arial" w:cs="Arial"/>
          <w:sz w:val="24"/>
        </w:rPr>
        <w:t>Offer of assistance and</w:t>
      </w:r>
      <w:r w:rsidRPr="0072699B">
        <w:rPr>
          <w:rFonts w:ascii="Arial" w:eastAsiaTheme="minorHAnsi" w:hAnsi="Arial" w:cs="Arial"/>
          <w:spacing w:val="-16"/>
          <w:sz w:val="24"/>
        </w:rPr>
        <w:t xml:space="preserve"> </w:t>
      </w:r>
      <w:r w:rsidRPr="0072699B">
        <w:rPr>
          <w:rFonts w:ascii="Arial" w:eastAsiaTheme="minorHAnsi" w:hAnsi="Arial" w:cs="Arial"/>
          <w:sz w:val="24"/>
        </w:rPr>
        <w:t xml:space="preserve">thanks. Time allowed: 3 to </w:t>
      </w:r>
      <w:r w:rsidRPr="0072699B">
        <w:rPr>
          <w:rFonts w:ascii="Arial" w:eastAsiaTheme="minorHAnsi" w:hAnsi="Arial" w:cs="Arial"/>
          <w:sz w:val="24"/>
        </w:rPr>
        <w:lastRenderedPageBreak/>
        <w:t>4</w:t>
      </w:r>
      <w:r w:rsidRPr="0072699B">
        <w:rPr>
          <w:rFonts w:ascii="Arial" w:eastAsiaTheme="minorHAnsi" w:hAnsi="Arial" w:cs="Arial"/>
          <w:spacing w:val="-6"/>
          <w:sz w:val="24"/>
        </w:rPr>
        <w:t xml:space="preserve"> </w:t>
      </w:r>
      <w:r w:rsidRPr="0072699B">
        <w:rPr>
          <w:rFonts w:ascii="Arial" w:eastAsiaTheme="minorHAnsi" w:hAnsi="Arial" w:cs="Arial"/>
          <w:sz w:val="24"/>
        </w:rPr>
        <w:t>minutes.</w:t>
      </w:r>
    </w:p>
    <w:p w:rsidR="0072699B" w:rsidRDefault="0072699B" w:rsidP="0072699B"/>
    <w:p w:rsidR="0072699B" w:rsidRPr="0072699B" w:rsidRDefault="0072699B" w:rsidP="0072699B">
      <w:pPr>
        <w:rPr>
          <w:rFonts w:ascii="Arial" w:eastAsia="Times New Roman" w:hAnsi="Arial" w:cs="Arial"/>
          <w:b/>
          <w:bCs/>
          <w:sz w:val="24"/>
          <w:szCs w:val="24"/>
        </w:rPr>
      </w:pPr>
      <w:r w:rsidRPr="0072699B">
        <w:rPr>
          <w:rFonts w:ascii="Arial" w:hAnsi="Arial" w:cs="Arial"/>
          <w:b/>
          <w:sz w:val="24"/>
          <w:szCs w:val="24"/>
        </w:rPr>
        <w:t>PROBLEM STATEMENT PAPER (50 PTS)</w:t>
      </w:r>
    </w:p>
    <w:p w:rsidR="0072699B" w:rsidRPr="0072699B" w:rsidRDefault="0072699B" w:rsidP="0072699B">
      <w:pPr>
        <w:pStyle w:val="ListParagraph"/>
        <w:ind w:left="160"/>
        <w:rPr>
          <w:rFonts w:ascii="Arial" w:hAnsi="Arial" w:cs="Arial"/>
          <w:b/>
          <w:szCs w:val="24"/>
        </w:rPr>
      </w:pPr>
      <w:r w:rsidRPr="0072699B">
        <w:rPr>
          <w:rFonts w:ascii="Arial" w:hAnsi="Arial" w:cs="Arial"/>
          <w:szCs w:val="24"/>
        </w:rPr>
        <w:t>Problem or need analysis: at a minimum, this requires that the student define the problem</w:t>
      </w:r>
      <w:r w:rsidRPr="0072699B">
        <w:rPr>
          <w:rFonts w:ascii="Arial" w:hAnsi="Arial" w:cs="Arial"/>
          <w:spacing w:val="-34"/>
          <w:szCs w:val="24"/>
        </w:rPr>
        <w:t xml:space="preserve"> </w:t>
      </w:r>
      <w:r w:rsidRPr="0072699B">
        <w:rPr>
          <w:rFonts w:ascii="Arial" w:hAnsi="Arial" w:cs="Arial"/>
          <w:szCs w:val="24"/>
        </w:rPr>
        <w:t>using objective and subjective data. Although often the most demanding and troublesome step in</w:t>
      </w:r>
      <w:r w:rsidRPr="0072699B">
        <w:rPr>
          <w:rFonts w:ascii="Arial" w:hAnsi="Arial" w:cs="Arial"/>
          <w:spacing w:val="-31"/>
          <w:szCs w:val="24"/>
        </w:rPr>
        <w:t xml:space="preserve"> </w:t>
      </w:r>
      <w:r w:rsidRPr="0072699B">
        <w:rPr>
          <w:rFonts w:ascii="Arial" w:hAnsi="Arial" w:cs="Arial"/>
          <w:szCs w:val="24"/>
        </w:rPr>
        <w:t>the inquiry process, it is nevertheless vital. Having defined the problem or need, it then</w:t>
      </w:r>
      <w:r w:rsidRPr="0072699B">
        <w:rPr>
          <w:rFonts w:ascii="Arial" w:hAnsi="Arial" w:cs="Arial"/>
          <w:spacing w:val="-38"/>
          <w:szCs w:val="24"/>
        </w:rPr>
        <w:t xml:space="preserve"> </w:t>
      </w:r>
      <w:r w:rsidRPr="0072699B">
        <w:rPr>
          <w:rFonts w:ascii="Arial" w:hAnsi="Arial" w:cs="Arial"/>
          <w:szCs w:val="24"/>
        </w:rPr>
        <w:t>becomes possible to determine its magnitude and scope, the salient characteristics of the problem</w:t>
      </w:r>
      <w:r w:rsidRPr="0072699B">
        <w:rPr>
          <w:rFonts w:ascii="Arial" w:hAnsi="Arial" w:cs="Arial"/>
          <w:spacing w:val="15"/>
          <w:szCs w:val="24"/>
        </w:rPr>
        <w:t xml:space="preserve"> </w:t>
      </w:r>
      <w:r w:rsidRPr="0072699B">
        <w:rPr>
          <w:rFonts w:ascii="Arial" w:hAnsi="Arial" w:cs="Arial"/>
          <w:szCs w:val="24"/>
        </w:rPr>
        <w:t>and the theoretical notions or empirical evidence suggesting causes of the problem or</w:t>
      </w:r>
      <w:r w:rsidRPr="0072699B">
        <w:rPr>
          <w:rFonts w:ascii="Arial" w:hAnsi="Arial" w:cs="Arial"/>
          <w:spacing w:val="-30"/>
          <w:szCs w:val="24"/>
        </w:rPr>
        <w:t xml:space="preserve"> </w:t>
      </w:r>
      <w:r w:rsidRPr="0072699B">
        <w:rPr>
          <w:rFonts w:ascii="Arial" w:hAnsi="Arial" w:cs="Arial"/>
          <w:szCs w:val="24"/>
        </w:rPr>
        <w:t>conditions associated with its</w:t>
      </w:r>
      <w:r w:rsidRPr="0072699B">
        <w:rPr>
          <w:rFonts w:ascii="Arial" w:hAnsi="Arial" w:cs="Arial"/>
          <w:spacing w:val="-20"/>
          <w:szCs w:val="24"/>
        </w:rPr>
        <w:t xml:space="preserve"> </w:t>
      </w:r>
      <w:r w:rsidRPr="0072699B">
        <w:rPr>
          <w:rFonts w:ascii="Arial" w:hAnsi="Arial" w:cs="Arial"/>
          <w:szCs w:val="24"/>
        </w:rPr>
        <w:t>occurrence</w:t>
      </w:r>
    </w:p>
    <w:p w:rsidR="0072699B" w:rsidRDefault="0072699B" w:rsidP="00B03FBC">
      <w:pPr>
        <w:rPr>
          <w:rFonts w:ascii="Arial" w:hAnsi="Arial" w:cs="Arial"/>
          <w:b/>
          <w:sz w:val="24"/>
          <w:szCs w:val="24"/>
        </w:rPr>
      </w:pPr>
    </w:p>
    <w:p w:rsidR="0072699B" w:rsidRPr="0072699B" w:rsidRDefault="0072699B" w:rsidP="0072699B">
      <w:pPr>
        <w:widowControl w:val="0"/>
        <w:spacing w:before="93" w:after="0" w:line="250" w:lineRule="exact"/>
        <w:ind w:left="100" w:right="833"/>
        <w:outlineLvl w:val="1"/>
        <w:rPr>
          <w:rFonts w:ascii="Arial" w:eastAsia="Times New Roman" w:hAnsi="Arial" w:cs="Arial"/>
          <w:sz w:val="24"/>
          <w:szCs w:val="24"/>
        </w:rPr>
      </w:pPr>
      <w:r w:rsidRPr="0072699B">
        <w:rPr>
          <w:rFonts w:ascii="Arial" w:eastAsia="Times New Roman" w:hAnsi="Arial" w:cs="Arial"/>
          <w:b/>
          <w:bCs/>
          <w:sz w:val="24"/>
          <w:szCs w:val="24"/>
        </w:rPr>
        <w:t>POLICY ANALYSIS PAPER (100 PTS)</w:t>
      </w:r>
    </w:p>
    <w:p w:rsidR="0072699B" w:rsidRPr="0072699B" w:rsidRDefault="0072699B" w:rsidP="0072699B">
      <w:pPr>
        <w:widowControl w:val="0"/>
        <w:spacing w:before="2" w:after="0" w:line="240" w:lineRule="auto"/>
        <w:rPr>
          <w:rFonts w:ascii="Arial" w:eastAsia="Times New Roman" w:hAnsi="Arial" w:cs="Arial"/>
          <w:b/>
          <w:bCs/>
          <w:sz w:val="24"/>
          <w:szCs w:val="24"/>
        </w:rPr>
      </w:pPr>
    </w:p>
    <w:p w:rsidR="0072699B" w:rsidRPr="0072699B" w:rsidRDefault="0072699B" w:rsidP="0072699B">
      <w:pPr>
        <w:widowControl w:val="0"/>
        <w:spacing w:after="0" w:line="237" w:lineRule="auto"/>
        <w:ind w:left="100" w:right="234"/>
        <w:rPr>
          <w:rFonts w:ascii="Arial" w:eastAsia="Times New Roman" w:hAnsi="Arial" w:cs="Arial"/>
          <w:sz w:val="24"/>
          <w:szCs w:val="24"/>
        </w:rPr>
      </w:pPr>
      <w:r w:rsidRPr="0072699B">
        <w:rPr>
          <w:rFonts w:ascii="Arial" w:eastAsia="Times New Roman" w:hAnsi="Arial" w:cs="Arial"/>
          <w:sz w:val="24"/>
          <w:szCs w:val="24"/>
        </w:rPr>
        <w:t>The</w:t>
      </w:r>
      <w:r w:rsidRPr="0072699B">
        <w:rPr>
          <w:rFonts w:ascii="Arial" w:eastAsia="Times New Roman" w:hAnsi="Arial" w:cs="Arial"/>
          <w:spacing w:val="-3"/>
          <w:sz w:val="24"/>
          <w:szCs w:val="24"/>
        </w:rPr>
        <w:t xml:space="preserve"> </w:t>
      </w:r>
      <w:r w:rsidRPr="0072699B">
        <w:rPr>
          <w:rFonts w:ascii="Arial" w:eastAsia="Times New Roman" w:hAnsi="Arial" w:cs="Arial"/>
          <w:sz w:val="24"/>
          <w:szCs w:val="24"/>
        </w:rPr>
        <w:t>purpose</w:t>
      </w:r>
      <w:r w:rsidRPr="0072699B">
        <w:rPr>
          <w:rFonts w:ascii="Arial" w:eastAsia="Times New Roman" w:hAnsi="Arial" w:cs="Arial"/>
          <w:spacing w:val="-3"/>
          <w:sz w:val="24"/>
          <w:szCs w:val="24"/>
        </w:rPr>
        <w:t xml:space="preserve"> </w:t>
      </w:r>
      <w:r w:rsidRPr="0072699B">
        <w:rPr>
          <w:rFonts w:ascii="Arial" w:eastAsia="Times New Roman" w:hAnsi="Arial" w:cs="Arial"/>
          <w:sz w:val="24"/>
          <w:szCs w:val="24"/>
        </w:rPr>
        <w:t>of</w:t>
      </w:r>
      <w:r w:rsidRPr="0072699B">
        <w:rPr>
          <w:rFonts w:ascii="Arial" w:eastAsia="Times New Roman" w:hAnsi="Arial" w:cs="Arial"/>
          <w:spacing w:val="-9"/>
          <w:sz w:val="24"/>
          <w:szCs w:val="24"/>
        </w:rPr>
        <w:t xml:space="preserve"> </w:t>
      </w:r>
      <w:r w:rsidRPr="0072699B">
        <w:rPr>
          <w:rFonts w:ascii="Arial" w:eastAsia="Times New Roman" w:hAnsi="Arial" w:cs="Arial"/>
          <w:sz w:val="24"/>
          <w:szCs w:val="24"/>
        </w:rPr>
        <w:t>this</w:t>
      </w:r>
      <w:r w:rsidRPr="0072699B">
        <w:rPr>
          <w:rFonts w:ascii="Arial" w:eastAsia="Times New Roman" w:hAnsi="Arial" w:cs="Arial"/>
          <w:spacing w:val="-4"/>
          <w:sz w:val="24"/>
          <w:szCs w:val="24"/>
        </w:rPr>
        <w:t xml:space="preserve"> </w:t>
      </w:r>
      <w:r w:rsidRPr="0072699B">
        <w:rPr>
          <w:rFonts w:ascii="Arial" w:eastAsia="Times New Roman" w:hAnsi="Arial" w:cs="Arial"/>
          <w:sz w:val="24"/>
          <w:szCs w:val="24"/>
        </w:rPr>
        <w:t>task is</w:t>
      </w:r>
      <w:r w:rsidRPr="0072699B">
        <w:rPr>
          <w:rFonts w:ascii="Arial" w:eastAsia="Times New Roman" w:hAnsi="Arial" w:cs="Arial"/>
          <w:spacing w:val="-9"/>
          <w:sz w:val="24"/>
          <w:szCs w:val="24"/>
        </w:rPr>
        <w:t xml:space="preserve"> </w:t>
      </w:r>
      <w:r w:rsidRPr="0072699B">
        <w:rPr>
          <w:rFonts w:ascii="Arial" w:eastAsia="Times New Roman" w:hAnsi="Arial" w:cs="Arial"/>
          <w:sz w:val="24"/>
          <w:szCs w:val="24"/>
        </w:rPr>
        <w:t>to</w:t>
      </w:r>
      <w:r w:rsidRPr="0072699B">
        <w:rPr>
          <w:rFonts w:ascii="Arial" w:eastAsia="Times New Roman" w:hAnsi="Arial" w:cs="Arial"/>
          <w:spacing w:val="-1"/>
          <w:sz w:val="24"/>
          <w:szCs w:val="24"/>
        </w:rPr>
        <w:t xml:space="preserve"> </w:t>
      </w:r>
      <w:r w:rsidRPr="0072699B">
        <w:rPr>
          <w:rFonts w:ascii="Arial" w:eastAsia="Times New Roman" w:hAnsi="Arial" w:cs="Arial"/>
          <w:sz w:val="24"/>
          <w:szCs w:val="24"/>
        </w:rPr>
        <w:t>arrive at</w:t>
      </w:r>
      <w:r w:rsidRPr="0072699B">
        <w:rPr>
          <w:rFonts w:ascii="Arial" w:eastAsia="Times New Roman" w:hAnsi="Arial" w:cs="Arial"/>
          <w:spacing w:val="-3"/>
          <w:sz w:val="24"/>
          <w:szCs w:val="24"/>
        </w:rPr>
        <w:t xml:space="preserve"> </w:t>
      </w:r>
      <w:r w:rsidRPr="0072699B">
        <w:rPr>
          <w:rFonts w:ascii="Arial" w:eastAsia="Times New Roman" w:hAnsi="Arial" w:cs="Arial"/>
          <w:sz w:val="24"/>
          <w:szCs w:val="24"/>
        </w:rPr>
        <w:t>a general</w:t>
      </w:r>
      <w:r w:rsidRPr="0072699B">
        <w:rPr>
          <w:rFonts w:ascii="Arial" w:eastAsia="Times New Roman" w:hAnsi="Arial" w:cs="Arial"/>
          <w:spacing w:val="-5"/>
          <w:sz w:val="24"/>
          <w:szCs w:val="24"/>
        </w:rPr>
        <w:t xml:space="preserve"> </w:t>
      </w:r>
      <w:r w:rsidRPr="0072699B">
        <w:rPr>
          <w:rFonts w:ascii="Arial" w:eastAsia="Times New Roman" w:hAnsi="Arial" w:cs="Arial"/>
          <w:sz w:val="24"/>
          <w:szCs w:val="24"/>
        </w:rPr>
        <w:t>understanding</w:t>
      </w:r>
      <w:r w:rsidRPr="0072699B">
        <w:rPr>
          <w:rFonts w:ascii="Arial" w:eastAsia="Times New Roman" w:hAnsi="Arial" w:cs="Arial"/>
          <w:spacing w:val="-8"/>
          <w:sz w:val="24"/>
          <w:szCs w:val="24"/>
        </w:rPr>
        <w:t xml:space="preserve"> </w:t>
      </w:r>
      <w:r w:rsidRPr="0072699B">
        <w:rPr>
          <w:rFonts w:ascii="Arial" w:eastAsia="Times New Roman" w:hAnsi="Arial" w:cs="Arial"/>
          <w:sz w:val="24"/>
          <w:szCs w:val="24"/>
        </w:rPr>
        <w:t>of</w:t>
      </w:r>
      <w:r w:rsidRPr="0072699B">
        <w:rPr>
          <w:rFonts w:ascii="Arial" w:eastAsia="Times New Roman" w:hAnsi="Arial" w:cs="Arial"/>
          <w:spacing w:val="-9"/>
          <w:sz w:val="24"/>
          <w:szCs w:val="24"/>
        </w:rPr>
        <w:t xml:space="preserve"> </w:t>
      </w:r>
      <w:r w:rsidRPr="0072699B">
        <w:rPr>
          <w:rFonts w:ascii="Arial" w:eastAsia="Times New Roman" w:hAnsi="Arial" w:cs="Arial"/>
          <w:sz w:val="24"/>
          <w:szCs w:val="24"/>
        </w:rPr>
        <w:t>the present-day</w:t>
      </w:r>
      <w:r w:rsidRPr="0072699B">
        <w:rPr>
          <w:rFonts w:ascii="Arial" w:eastAsia="Times New Roman" w:hAnsi="Arial" w:cs="Arial"/>
          <w:spacing w:val="-11"/>
          <w:sz w:val="24"/>
          <w:szCs w:val="24"/>
        </w:rPr>
        <w:t xml:space="preserve"> </w:t>
      </w:r>
      <w:r w:rsidRPr="0072699B">
        <w:rPr>
          <w:rFonts w:ascii="Arial" w:eastAsia="Times New Roman" w:hAnsi="Arial" w:cs="Arial"/>
          <w:sz w:val="24"/>
          <w:szCs w:val="24"/>
        </w:rPr>
        <w:t>policies</w:t>
      </w:r>
      <w:r w:rsidRPr="0072699B">
        <w:rPr>
          <w:rFonts w:ascii="Arial" w:eastAsia="Times New Roman" w:hAnsi="Arial" w:cs="Arial"/>
          <w:spacing w:val="-3"/>
          <w:sz w:val="24"/>
          <w:szCs w:val="24"/>
        </w:rPr>
        <w:t xml:space="preserve"> </w:t>
      </w:r>
      <w:proofErr w:type="spellStart"/>
      <w:r w:rsidRPr="0072699B">
        <w:rPr>
          <w:rFonts w:ascii="Arial" w:eastAsia="Times New Roman" w:hAnsi="Arial" w:cs="Arial"/>
          <w:spacing w:val="2"/>
          <w:sz w:val="24"/>
          <w:szCs w:val="24"/>
        </w:rPr>
        <w:t>thathave</w:t>
      </w:r>
      <w:proofErr w:type="spellEnd"/>
      <w:r w:rsidRPr="0072699B">
        <w:rPr>
          <w:rFonts w:ascii="Arial" w:eastAsia="Times New Roman" w:hAnsi="Arial" w:cs="Arial"/>
          <w:sz w:val="24"/>
          <w:szCs w:val="24"/>
        </w:rPr>
        <w:t xml:space="preserve"> been</w:t>
      </w:r>
      <w:r w:rsidRPr="0072699B">
        <w:rPr>
          <w:rFonts w:ascii="Arial" w:eastAsia="Times New Roman" w:hAnsi="Arial" w:cs="Arial"/>
          <w:spacing w:val="-5"/>
          <w:sz w:val="24"/>
          <w:szCs w:val="24"/>
        </w:rPr>
        <w:t xml:space="preserve"> </w:t>
      </w:r>
      <w:r w:rsidRPr="0072699B">
        <w:rPr>
          <w:rFonts w:ascii="Arial" w:eastAsia="Times New Roman" w:hAnsi="Arial" w:cs="Arial"/>
          <w:sz w:val="24"/>
          <w:szCs w:val="24"/>
        </w:rPr>
        <w:t>established</w:t>
      </w:r>
      <w:r w:rsidRPr="0072699B">
        <w:rPr>
          <w:rFonts w:ascii="Arial" w:eastAsia="Times New Roman" w:hAnsi="Arial" w:cs="Arial"/>
          <w:spacing w:val="-5"/>
          <w:sz w:val="24"/>
          <w:szCs w:val="24"/>
        </w:rPr>
        <w:t xml:space="preserve"> </w:t>
      </w:r>
      <w:r w:rsidRPr="0072699B">
        <w:rPr>
          <w:rFonts w:ascii="Arial" w:eastAsia="Times New Roman" w:hAnsi="Arial" w:cs="Arial"/>
          <w:sz w:val="24"/>
          <w:szCs w:val="24"/>
        </w:rPr>
        <w:t>to</w:t>
      </w:r>
      <w:r w:rsidRPr="0072699B">
        <w:rPr>
          <w:rFonts w:ascii="Arial" w:eastAsia="Times New Roman" w:hAnsi="Arial" w:cs="Arial"/>
          <w:spacing w:val="-2"/>
          <w:sz w:val="24"/>
          <w:szCs w:val="24"/>
        </w:rPr>
        <w:t xml:space="preserve"> </w:t>
      </w:r>
      <w:r w:rsidRPr="0072699B">
        <w:rPr>
          <w:rFonts w:ascii="Arial" w:eastAsia="Times New Roman" w:hAnsi="Arial" w:cs="Arial"/>
          <w:sz w:val="24"/>
          <w:szCs w:val="24"/>
        </w:rPr>
        <w:t>deal</w:t>
      </w:r>
      <w:r w:rsidRPr="0072699B">
        <w:rPr>
          <w:rFonts w:ascii="Arial" w:eastAsia="Times New Roman" w:hAnsi="Arial" w:cs="Arial"/>
          <w:spacing w:val="1"/>
          <w:sz w:val="24"/>
          <w:szCs w:val="24"/>
        </w:rPr>
        <w:t xml:space="preserve"> </w:t>
      </w:r>
      <w:r w:rsidRPr="0072699B">
        <w:rPr>
          <w:rFonts w:ascii="Arial" w:eastAsia="Times New Roman" w:hAnsi="Arial" w:cs="Arial"/>
          <w:sz w:val="24"/>
          <w:szCs w:val="24"/>
        </w:rPr>
        <w:t>with</w:t>
      </w:r>
      <w:r w:rsidRPr="0072699B">
        <w:rPr>
          <w:rFonts w:ascii="Arial" w:eastAsia="Times New Roman" w:hAnsi="Arial" w:cs="Arial"/>
          <w:spacing w:val="-2"/>
          <w:sz w:val="24"/>
          <w:szCs w:val="24"/>
        </w:rPr>
        <w:t xml:space="preserve"> </w:t>
      </w:r>
      <w:r w:rsidRPr="0072699B">
        <w:rPr>
          <w:rFonts w:ascii="Arial" w:eastAsia="Times New Roman" w:hAnsi="Arial" w:cs="Arial"/>
          <w:sz w:val="24"/>
          <w:szCs w:val="24"/>
        </w:rPr>
        <w:t>the</w:t>
      </w:r>
      <w:r w:rsidRPr="0072699B">
        <w:rPr>
          <w:rFonts w:ascii="Arial" w:eastAsia="Times New Roman" w:hAnsi="Arial" w:cs="Arial"/>
          <w:spacing w:val="-2"/>
          <w:sz w:val="24"/>
          <w:szCs w:val="24"/>
        </w:rPr>
        <w:t xml:space="preserve"> </w:t>
      </w:r>
      <w:r w:rsidRPr="0072699B">
        <w:rPr>
          <w:rFonts w:ascii="Arial" w:eastAsia="Times New Roman" w:hAnsi="Arial" w:cs="Arial"/>
          <w:sz w:val="24"/>
          <w:szCs w:val="24"/>
        </w:rPr>
        <w:t>social</w:t>
      </w:r>
      <w:r w:rsidRPr="0072699B">
        <w:rPr>
          <w:rFonts w:ascii="Arial" w:eastAsia="Times New Roman" w:hAnsi="Arial" w:cs="Arial"/>
          <w:spacing w:val="-2"/>
          <w:sz w:val="24"/>
          <w:szCs w:val="24"/>
        </w:rPr>
        <w:t xml:space="preserve"> </w:t>
      </w:r>
      <w:r w:rsidRPr="0072699B">
        <w:rPr>
          <w:rFonts w:ascii="Arial" w:eastAsia="Times New Roman" w:hAnsi="Arial" w:cs="Arial"/>
          <w:sz w:val="24"/>
          <w:szCs w:val="24"/>
        </w:rPr>
        <w:t>problem</w:t>
      </w:r>
      <w:r w:rsidRPr="0072699B">
        <w:rPr>
          <w:rFonts w:ascii="Arial" w:eastAsia="Times New Roman" w:hAnsi="Arial" w:cs="Arial"/>
          <w:spacing w:val="-2"/>
          <w:sz w:val="24"/>
          <w:szCs w:val="24"/>
        </w:rPr>
        <w:t xml:space="preserve"> </w:t>
      </w:r>
      <w:r w:rsidRPr="0072699B">
        <w:rPr>
          <w:rFonts w:ascii="Arial" w:eastAsia="Times New Roman" w:hAnsi="Arial" w:cs="Arial"/>
          <w:sz w:val="24"/>
          <w:szCs w:val="24"/>
        </w:rPr>
        <w:t>under</w:t>
      </w:r>
      <w:r w:rsidRPr="0072699B">
        <w:rPr>
          <w:rFonts w:ascii="Arial" w:eastAsia="Times New Roman" w:hAnsi="Arial" w:cs="Arial"/>
          <w:spacing w:val="-2"/>
          <w:sz w:val="24"/>
          <w:szCs w:val="24"/>
        </w:rPr>
        <w:t xml:space="preserve"> </w:t>
      </w:r>
      <w:r w:rsidRPr="0072699B">
        <w:rPr>
          <w:rFonts w:ascii="Arial" w:eastAsia="Times New Roman" w:hAnsi="Arial" w:cs="Arial"/>
          <w:sz w:val="24"/>
          <w:szCs w:val="24"/>
        </w:rPr>
        <w:t>consideration.</w:t>
      </w:r>
      <w:r w:rsidRPr="0072699B">
        <w:rPr>
          <w:rFonts w:ascii="Arial" w:eastAsia="Times New Roman" w:hAnsi="Arial" w:cs="Arial"/>
          <w:spacing w:val="-2"/>
          <w:sz w:val="24"/>
          <w:szCs w:val="24"/>
        </w:rPr>
        <w:t xml:space="preserve"> </w:t>
      </w:r>
      <w:r w:rsidRPr="0072699B">
        <w:rPr>
          <w:rFonts w:ascii="Arial" w:eastAsia="Times New Roman" w:hAnsi="Arial" w:cs="Arial"/>
          <w:sz w:val="24"/>
          <w:szCs w:val="24"/>
        </w:rPr>
        <w:t>More</w:t>
      </w:r>
      <w:r w:rsidRPr="0072699B">
        <w:rPr>
          <w:rFonts w:ascii="Arial" w:eastAsia="Times New Roman" w:hAnsi="Arial" w:cs="Arial"/>
          <w:spacing w:val="-2"/>
          <w:sz w:val="24"/>
          <w:szCs w:val="24"/>
        </w:rPr>
        <w:t xml:space="preserve"> </w:t>
      </w:r>
      <w:r w:rsidRPr="0072699B">
        <w:rPr>
          <w:rFonts w:ascii="Arial" w:eastAsia="Times New Roman" w:hAnsi="Arial" w:cs="Arial"/>
          <w:sz w:val="24"/>
          <w:szCs w:val="24"/>
        </w:rPr>
        <w:t>specifically,</w:t>
      </w:r>
      <w:r w:rsidRPr="0072699B">
        <w:rPr>
          <w:rFonts w:ascii="Arial" w:eastAsia="Times New Roman" w:hAnsi="Arial" w:cs="Arial"/>
          <w:spacing w:val="-35"/>
          <w:sz w:val="24"/>
          <w:szCs w:val="24"/>
        </w:rPr>
        <w:t xml:space="preserve"> </w:t>
      </w:r>
      <w:r w:rsidRPr="0072699B">
        <w:rPr>
          <w:rFonts w:ascii="Arial" w:eastAsia="Times New Roman" w:hAnsi="Arial" w:cs="Arial"/>
          <w:sz w:val="24"/>
          <w:szCs w:val="24"/>
        </w:rPr>
        <w:t>policy analysis attempts to determine historical antecedents to existing policy; the values and</w:t>
      </w:r>
      <w:r w:rsidRPr="0072699B">
        <w:rPr>
          <w:rFonts w:ascii="Arial" w:eastAsia="Times New Roman" w:hAnsi="Arial" w:cs="Arial"/>
          <w:spacing w:val="-21"/>
          <w:sz w:val="24"/>
          <w:szCs w:val="24"/>
        </w:rPr>
        <w:t xml:space="preserve"> </w:t>
      </w:r>
      <w:r w:rsidRPr="0072699B">
        <w:rPr>
          <w:rFonts w:ascii="Arial" w:eastAsia="Times New Roman" w:hAnsi="Arial" w:cs="Arial"/>
          <w:sz w:val="24"/>
          <w:szCs w:val="24"/>
        </w:rPr>
        <w:t>goals implicit</w:t>
      </w:r>
      <w:r w:rsidRPr="0072699B">
        <w:rPr>
          <w:rFonts w:ascii="Arial" w:eastAsia="Times New Roman" w:hAnsi="Arial" w:cs="Arial"/>
          <w:spacing w:val="-3"/>
          <w:sz w:val="24"/>
          <w:szCs w:val="24"/>
        </w:rPr>
        <w:t xml:space="preserve"> </w:t>
      </w:r>
      <w:r w:rsidRPr="0072699B">
        <w:rPr>
          <w:rFonts w:ascii="Arial" w:eastAsia="Times New Roman" w:hAnsi="Arial" w:cs="Arial"/>
          <w:sz w:val="24"/>
          <w:szCs w:val="24"/>
        </w:rPr>
        <w:t>and/or</w:t>
      </w:r>
      <w:r w:rsidRPr="0072699B">
        <w:rPr>
          <w:rFonts w:ascii="Arial" w:eastAsia="Times New Roman" w:hAnsi="Arial" w:cs="Arial"/>
          <w:spacing w:val="-7"/>
          <w:sz w:val="24"/>
          <w:szCs w:val="24"/>
        </w:rPr>
        <w:t xml:space="preserve"> </w:t>
      </w:r>
      <w:r w:rsidRPr="0072699B">
        <w:rPr>
          <w:rFonts w:ascii="Arial" w:eastAsia="Times New Roman" w:hAnsi="Arial" w:cs="Arial"/>
          <w:sz w:val="24"/>
          <w:szCs w:val="24"/>
        </w:rPr>
        <w:t>explicit</w:t>
      </w:r>
      <w:r w:rsidRPr="0072699B">
        <w:rPr>
          <w:rFonts w:ascii="Arial" w:eastAsia="Times New Roman" w:hAnsi="Arial" w:cs="Arial"/>
          <w:spacing w:val="-3"/>
          <w:sz w:val="24"/>
          <w:szCs w:val="24"/>
        </w:rPr>
        <w:t xml:space="preserve"> </w:t>
      </w:r>
      <w:r w:rsidRPr="0072699B">
        <w:rPr>
          <w:rFonts w:ascii="Arial" w:eastAsia="Times New Roman" w:hAnsi="Arial" w:cs="Arial"/>
          <w:sz w:val="24"/>
          <w:szCs w:val="24"/>
        </w:rPr>
        <w:t>in</w:t>
      </w:r>
      <w:r w:rsidRPr="0072699B">
        <w:rPr>
          <w:rFonts w:ascii="Arial" w:eastAsia="Times New Roman" w:hAnsi="Arial" w:cs="Arial"/>
          <w:spacing w:val="-10"/>
          <w:sz w:val="24"/>
          <w:szCs w:val="24"/>
        </w:rPr>
        <w:t xml:space="preserve"> </w:t>
      </w:r>
      <w:r w:rsidRPr="0072699B">
        <w:rPr>
          <w:rFonts w:ascii="Arial" w:eastAsia="Times New Roman" w:hAnsi="Arial" w:cs="Arial"/>
          <w:sz w:val="24"/>
          <w:szCs w:val="24"/>
        </w:rPr>
        <w:t>a</w:t>
      </w:r>
      <w:r w:rsidRPr="0072699B">
        <w:rPr>
          <w:rFonts w:ascii="Arial" w:eastAsia="Times New Roman" w:hAnsi="Arial" w:cs="Arial"/>
          <w:spacing w:val="-4"/>
          <w:sz w:val="24"/>
          <w:szCs w:val="24"/>
        </w:rPr>
        <w:t xml:space="preserve"> </w:t>
      </w:r>
      <w:r w:rsidRPr="0072699B">
        <w:rPr>
          <w:rFonts w:ascii="Arial" w:eastAsia="Times New Roman" w:hAnsi="Arial" w:cs="Arial"/>
          <w:sz w:val="24"/>
          <w:szCs w:val="24"/>
        </w:rPr>
        <w:t>policy;</w:t>
      </w:r>
      <w:r w:rsidRPr="0072699B">
        <w:rPr>
          <w:rFonts w:ascii="Arial" w:eastAsia="Times New Roman" w:hAnsi="Arial" w:cs="Arial"/>
          <w:spacing w:val="-4"/>
          <w:sz w:val="24"/>
          <w:szCs w:val="24"/>
        </w:rPr>
        <w:t xml:space="preserve"> </w:t>
      </w:r>
      <w:r w:rsidRPr="0072699B">
        <w:rPr>
          <w:rFonts w:ascii="Arial" w:eastAsia="Times New Roman" w:hAnsi="Arial" w:cs="Arial"/>
          <w:sz w:val="24"/>
          <w:szCs w:val="24"/>
        </w:rPr>
        <w:t>and</w:t>
      </w:r>
      <w:r w:rsidRPr="0072699B">
        <w:rPr>
          <w:rFonts w:ascii="Arial" w:eastAsia="Times New Roman" w:hAnsi="Arial" w:cs="Arial"/>
          <w:spacing w:val="-5"/>
          <w:sz w:val="24"/>
          <w:szCs w:val="24"/>
        </w:rPr>
        <w:t xml:space="preserve"> </w:t>
      </w:r>
      <w:r w:rsidRPr="0072699B">
        <w:rPr>
          <w:rFonts w:ascii="Arial" w:eastAsia="Times New Roman" w:hAnsi="Arial" w:cs="Arial"/>
          <w:sz w:val="24"/>
          <w:szCs w:val="24"/>
        </w:rPr>
        <w:t>the</w:t>
      </w:r>
      <w:r w:rsidRPr="0072699B">
        <w:rPr>
          <w:rFonts w:ascii="Arial" w:eastAsia="Times New Roman" w:hAnsi="Arial" w:cs="Arial"/>
          <w:spacing w:val="-4"/>
          <w:sz w:val="24"/>
          <w:szCs w:val="24"/>
        </w:rPr>
        <w:t xml:space="preserve"> </w:t>
      </w:r>
      <w:r w:rsidRPr="0072699B">
        <w:rPr>
          <w:rFonts w:ascii="Arial" w:eastAsia="Times New Roman" w:hAnsi="Arial" w:cs="Arial"/>
          <w:sz w:val="24"/>
          <w:szCs w:val="24"/>
        </w:rPr>
        <w:t>sources –</w:t>
      </w:r>
      <w:r w:rsidRPr="0072699B">
        <w:rPr>
          <w:rFonts w:ascii="Arial" w:eastAsia="Times New Roman" w:hAnsi="Arial" w:cs="Arial"/>
          <w:spacing w:val="-10"/>
          <w:sz w:val="24"/>
          <w:szCs w:val="24"/>
        </w:rPr>
        <w:t xml:space="preserve"> </w:t>
      </w:r>
      <w:r w:rsidRPr="0072699B">
        <w:rPr>
          <w:rFonts w:ascii="Arial" w:eastAsia="Times New Roman" w:hAnsi="Arial" w:cs="Arial"/>
          <w:sz w:val="24"/>
          <w:szCs w:val="24"/>
        </w:rPr>
        <w:t>legislative,</w:t>
      </w:r>
      <w:r w:rsidRPr="0072699B">
        <w:rPr>
          <w:rFonts w:ascii="Arial" w:eastAsia="Times New Roman" w:hAnsi="Arial" w:cs="Arial"/>
          <w:spacing w:val="-3"/>
          <w:sz w:val="24"/>
          <w:szCs w:val="24"/>
        </w:rPr>
        <w:t xml:space="preserve"> </w:t>
      </w:r>
      <w:r w:rsidRPr="0072699B">
        <w:rPr>
          <w:rFonts w:ascii="Arial" w:eastAsia="Times New Roman" w:hAnsi="Arial" w:cs="Arial"/>
          <w:sz w:val="24"/>
          <w:szCs w:val="24"/>
        </w:rPr>
        <w:t>judicial</w:t>
      </w:r>
      <w:r w:rsidRPr="0072699B">
        <w:rPr>
          <w:rFonts w:ascii="Arial" w:eastAsia="Times New Roman" w:hAnsi="Arial" w:cs="Arial"/>
          <w:spacing w:val="-3"/>
          <w:sz w:val="24"/>
          <w:szCs w:val="24"/>
        </w:rPr>
        <w:t xml:space="preserve"> </w:t>
      </w:r>
      <w:r w:rsidRPr="0072699B">
        <w:rPr>
          <w:rFonts w:ascii="Arial" w:eastAsia="Times New Roman" w:hAnsi="Arial" w:cs="Arial"/>
          <w:sz w:val="24"/>
          <w:szCs w:val="24"/>
        </w:rPr>
        <w:t>or</w:t>
      </w:r>
      <w:r w:rsidRPr="0072699B">
        <w:rPr>
          <w:rFonts w:ascii="Arial" w:eastAsia="Times New Roman" w:hAnsi="Arial" w:cs="Arial"/>
          <w:spacing w:val="-7"/>
          <w:sz w:val="24"/>
          <w:szCs w:val="24"/>
        </w:rPr>
        <w:t xml:space="preserve"> </w:t>
      </w:r>
      <w:r w:rsidRPr="0072699B">
        <w:rPr>
          <w:rFonts w:ascii="Arial" w:eastAsia="Times New Roman" w:hAnsi="Arial" w:cs="Arial"/>
          <w:sz w:val="24"/>
          <w:szCs w:val="24"/>
        </w:rPr>
        <w:t>administrative–</w:t>
      </w:r>
      <w:r w:rsidRPr="0072699B">
        <w:rPr>
          <w:rFonts w:ascii="Arial" w:eastAsia="Times New Roman" w:hAnsi="Arial" w:cs="Arial"/>
          <w:spacing w:val="-33"/>
          <w:sz w:val="24"/>
          <w:szCs w:val="24"/>
        </w:rPr>
        <w:t xml:space="preserve"> </w:t>
      </w:r>
      <w:r w:rsidRPr="0072699B">
        <w:rPr>
          <w:rFonts w:ascii="Arial" w:eastAsia="Times New Roman" w:hAnsi="Arial" w:cs="Arial"/>
          <w:sz w:val="24"/>
          <w:szCs w:val="24"/>
        </w:rPr>
        <w:t>from which the current formalized policy has emanated. Within this context the student examines</w:t>
      </w:r>
      <w:r w:rsidRPr="0072699B">
        <w:rPr>
          <w:rFonts w:ascii="Arial" w:eastAsia="Times New Roman" w:hAnsi="Arial" w:cs="Arial"/>
          <w:spacing w:val="-33"/>
          <w:sz w:val="24"/>
          <w:szCs w:val="24"/>
        </w:rPr>
        <w:t xml:space="preserve"> </w:t>
      </w:r>
      <w:r w:rsidRPr="0072699B">
        <w:rPr>
          <w:rFonts w:ascii="Arial" w:eastAsia="Times New Roman" w:hAnsi="Arial" w:cs="Arial"/>
          <w:sz w:val="24"/>
          <w:szCs w:val="24"/>
        </w:rPr>
        <w:t>the scope of coverage, the kind and level of benefits to be provided in the interest of attaining</w:t>
      </w:r>
      <w:r w:rsidRPr="0072699B">
        <w:rPr>
          <w:rFonts w:ascii="Arial" w:eastAsia="Times New Roman" w:hAnsi="Arial" w:cs="Arial"/>
          <w:spacing w:val="-26"/>
          <w:sz w:val="24"/>
          <w:szCs w:val="24"/>
        </w:rPr>
        <w:t xml:space="preserve"> </w:t>
      </w:r>
      <w:r w:rsidRPr="0072699B">
        <w:rPr>
          <w:rFonts w:ascii="Arial" w:eastAsia="Times New Roman" w:hAnsi="Arial" w:cs="Arial"/>
          <w:sz w:val="24"/>
          <w:szCs w:val="24"/>
        </w:rPr>
        <w:t>the goals set forth in the policy, and other specific features that influence the manner in</w:t>
      </w:r>
      <w:r w:rsidRPr="0072699B">
        <w:rPr>
          <w:rFonts w:ascii="Arial" w:eastAsia="Times New Roman" w:hAnsi="Arial" w:cs="Arial"/>
          <w:spacing w:val="-26"/>
          <w:sz w:val="24"/>
          <w:szCs w:val="24"/>
        </w:rPr>
        <w:t xml:space="preserve"> </w:t>
      </w:r>
      <w:r w:rsidRPr="0072699B">
        <w:rPr>
          <w:rFonts w:ascii="Arial" w:eastAsia="Times New Roman" w:hAnsi="Arial" w:cs="Arial"/>
          <w:sz w:val="24"/>
          <w:szCs w:val="24"/>
        </w:rPr>
        <w:t>which social services are made available to the problem population. Consider how policies are</w:t>
      </w:r>
      <w:r w:rsidRPr="0072699B">
        <w:rPr>
          <w:rFonts w:ascii="Arial" w:eastAsia="Times New Roman" w:hAnsi="Arial" w:cs="Arial"/>
          <w:spacing w:val="-35"/>
          <w:sz w:val="24"/>
          <w:szCs w:val="24"/>
        </w:rPr>
        <w:t xml:space="preserve"> </w:t>
      </w:r>
      <w:r w:rsidRPr="0072699B">
        <w:rPr>
          <w:rFonts w:ascii="Arial" w:eastAsia="Times New Roman" w:hAnsi="Arial" w:cs="Arial"/>
          <w:sz w:val="24"/>
          <w:szCs w:val="24"/>
        </w:rPr>
        <w:t>written to affect certain populations based on gender, sexual orientation, race and/or</w:t>
      </w:r>
      <w:r w:rsidRPr="0072699B">
        <w:rPr>
          <w:rFonts w:ascii="Arial" w:eastAsia="Times New Roman" w:hAnsi="Arial" w:cs="Arial"/>
          <w:spacing w:val="-35"/>
          <w:sz w:val="24"/>
          <w:szCs w:val="24"/>
        </w:rPr>
        <w:t xml:space="preserve"> </w:t>
      </w:r>
      <w:r w:rsidRPr="0072699B">
        <w:rPr>
          <w:rFonts w:ascii="Arial" w:eastAsia="Times New Roman" w:hAnsi="Arial" w:cs="Arial"/>
          <w:sz w:val="24"/>
          <w:szCs w:val="24"/>
        </w:rPr>
        <w:t>class.</w:t>
      </w:r>
    </w:p>
    <w:p w:rsidR="0072699B" w:rsidRPr="0072699B" w:rsidRDefault="0072699B" w:rsidP="0072699B">
      <w:pPr>
        <w:widowControl w:val="0"/>
        <w:spacing w:before="2" w:after="0" w:line="240" w:lineRule="auto"/>
        <w:rPr>
          <w:rFonts w:ascii="Arial" w:eastAsia="Times New Roman" w:hAnsi="Arial" w:cs="Arial"/>
          <w:sz w:val="24"/>
          <w:szCs w:val="24"/>
        </w:rPr>
      </w:pPr>
    </w:p>
    <w:p w:rsidR="0072699B" w:rsidRPr="0072699B" w:rsidRDefault="0072699B" w:rsidP="0072699B">
      <w:pPr>
        <w:widowControl w:val="0"/>
        <w:spacing w:after="0" w:line="256" w:lineRule="exact"/>
        <w:ind w:left="100" w:right="136"/>
        <w:jc w:val="both"/>
        <w:rPr>
          <w:rFonts w:ascii="Arial" w:eastAsia="Times New Roman" w:hAnsi="Arial" w:cs="Arial"/>
          <w:sz w:val="24"/>
          <w:szCs w:val="24"/>
        </w:rPr>
      </w:pPr>
      <w:r w:rsidRPr="0072699B">
        <w:rPr>
          <w:rFonts w:ascii="Arial" w:eastAsia="Times New Roman" w:hAnsi="Arial" w:cs="Arial"/>
          <w:sz w:val="24"/>
          <w:szCs w:val="24"/>
        </w:rPr>
        <w:t>You</w:t>
      </w:r>
      <w:r w:rsidRPr="0072699B">
        <w:rPr>
          <w:rFonts w:ascii="Arial" w:eastAsia="Times New Roman" w:hAnsi="Arial" w:cs="Arial"/>
          <w:spacing w:val="20"/>
          <w:sz w:val="24"/>
          <w:szCs w:val="24"/>
        </w:rPr>
        <w:t xml:space="preserve"> </w:t>
      </w:r>
      <w:r w:rsidRPr="0072699B">
        <w:rPr>
          <w:rFonts w:ascii="Arial" w:eastAsia="Times New Roman" w:hAnsi="Arial" w:cs="Arial"/>
          <w:sz w:val="24"/>
          <w:szCs w:val="24"/>
        </w:rPr>
        <w:t>will</w:t>
      </w:r>
      <w:r w:rsidRPr="0072699B">
        <w:rPr>
          <w:rFonts w:ascii="Arial" w:eastAsia="Times New Roman" w:hAnsi="Arial" w:cs="Arial"/>
          <w:spacing w:val="23"/>
          <w:sz w:val="24"/>
          <w:szCs w:val="24"/>
        </w:rPr>
        <w:t xml:space="preserve"> </w:t>
      </w:r>
      <w:r w:rsidRPr="0072699B">
        <w:rPr>
          <w:rFonts w:ascii="Arial" w:eastAsia="Times New Roman" w:hAnsi="Arial" w:cs="Arial"/>
          <w:sz w:val="24"/>
          <w:szCs w:val="24"/>
        </w:rPr>
        <w:t>select</w:t>
      </w:r>
      <w:r w:rsidRPr="0072699B">
        <w:rPr>
          <w:rFonts w:ascii="Arial" w:eastAsia="Times New Roman" w:hAnsi="Arial" w:cs="Arial"/>
          <w:spacing w:val="21"/>
          <w:sz w:val="24"/>
          <w:szCs w:val="24"/>
        </w:rPr>
        <w:t xml:space="preserve"> </w:t>
      </w:r>
      <w:r w:rsidRPr="0072699B">
        <w:rPr>
          <w:rFonts w:ascii="Arial" w:eastAsia="Times New Roman" w:hAnsi="Arial" w:cs="Arial"/>
          <w:sz w:val="24"/>
          <w:szCs w:val="24"/>
        </w:rPr>
        <w:t>a</w:t>
      </w:r>
      <w:r w:rsidRPr="0072699B">
        <w:rPr>
          <w:rFonts w:ascii="Arial" w:eastAsia="Times New Roman" w:hAnsi="Arial" w:cs="Arial"/>
          <w:spacing w:val="22"/>
          <w:sz w:val="24"/>
          <w:szCs w:val="24"/>
        </w:rPr>
        <w:t xml:space="preserve"> </w:t>
      </w:r>
      <w:r w:rsidRPr="0072699B">
        <w:rPr>
          <w:rFonts w:ascii="Arial" w:eastAsia="Times New Roman" w:hAnsi="Arial" w:cs="Arial"/>
          <w:sz w:val="24"/>
          <w:szCs w:val="24"/>
        </w:rPr>
        <w:t>current</w:t>
      </w:r>
      <w:r w:rsidRPr="0072699B">
        <w:rPr>
          <w:rFonts w:ascii="Arial" w:eastAsia="Times New Roman" w:hAnsi="Arial" w:cs="Arial"/>
          <w:spacing w:val="29"/>
          <w:sz w:val="24"/>
          <w:szCs w:val="24"/>
        </w:rPr>
        <w:t xml:space="preserve"> </w:t>
      </w:r>
      <w:r w:rsidRPr="0072699B">
        <w:rPr>
          <w:rFonts w:ascii="Arial" w:eastAsia="Times New Roman" w:hAnsi="Arial" w:cs="Arial"/>
          <w:sz w:val="24"/>
          <w:szCs w:val="24"/>
        </w:rPr>
        <w:t>state</w:t>
      </w:r>
      <w:r w:rsidRPr="0072699B">
        <w:rPr>
          <w:rFonts w:ascii="Arial" w:eastAsia="Times New Roman" w:hAnsi="Arial" w:cs="Arial"/>
          <w:spacing w:val="19"/>
          <w:sz w:val="24"/>
          <w:szCs w:val="24"/>
        </w:rPr>
        <w:t xml:space="preserve"> </w:t>
      </w:r>
      <w:r w:rsidRPr="0072699B">
        <w:rPr>
          <w:rFonts w:ascii="Arial" w:eastAsia="Times New Roman" w:hAnsi="Arial" w:cs="Arial"/>
          <w:sz w:val="24"/>
          <w:szCs w:val="24"/>
        </w:rPr>
        <w:t>or</w:t>
      </w:r>
      <w:r w:rsidRPr="0072699B">
        <w:rPr>
          <w:rFonts w:ascii="Arial" w:eastAsia="Times New Roman" w:hAnsi="Arial" w:cs="Arial"/>
          <w:spacing w:val="19"/>
          <w:sz w:val="24"/>
          <w:szCs w:val="24"/>
        </w:rPr>
        <w:t xml:space="preserve"> </w:t>
      </w:r>
      <w:r w:rsidRPr="0072699B">
        <w:rPr>
          <w:rFonts w:ascii="Arial" w:eastAsia="Times New Roman" w:hAnsi="Arial" w:cs="Arial"/>
          <w:sz w:val="24"/>
          <w:szCs w:val="24"/>
        </w:rPr>
        <w:t>federal</w:t>
      </w:r>
      <w:r w:rsidRPr="0072699B">
        <w:rPr>
          <w:rFonts w:ascii="Arial" w:eastAsia="Times New Roman" w:hAnsi="Arial" w:cs="Arial"/>
          <w:spacing w:val="21"/>
          <w:sz w:val="24"/>
          <w:szCs w:val="24"/>
        </w:rPr>
        <w:t xml:space="preserve"> </w:t>
      </w:r>
      <w:r w:rsidRPr="0072699B">
        <w:rPr>
          <w:rFonts w:ascii="Arial" w:eastAsia="Times New Roman" w:hAnsi="Arial" w:cs="Arial"/>
          <w:sz w:val="24"/>
          <w:szCs w:val="24"/>
        </w:rPr>
        <w:t>social</w:t>
      </w:r>
      <w:r w:rsidRPr="0072699B">
        <w:rPr>
          <w:rFonts w:ascii="Arial" w:eastAsia="Times New Roman" w:hAnsi="Arial" w:cs="Arial"/>
          <w:spacing w:val="21"/>
          <w:sz w:val="24"/>
          <w:szCs w:val="24"/>
        </w:rPr>
        <w:t xml:space="preserve"> </w:t>
      </w:r>
      <w:r w:rsidRPr="0072699B">
        <w:rPr>
          <w:rFonts w:ascii="Arial" w:eastAsia="Times New Roman" w:hAnsi="Arial" w:cs="Arial"/>
          <w:sz w:val="24"/>
          <w:szCs w:val="24"/>
        </w:rPr>
        <w:t>policy.</w:t>
      </w:r>
      <w:r w:rsidRPr="0072699B">
        <w:rPr>
          <w:rFonts w:ascii="Arial" w:eastAsia="Times New Roman" w:hAnsi="Arial" w:cs="Arial"/>
          <w:spacing w:val="23"/>
          <w:sz w:val="24"/>
          <w:szCs w:val="24"/>
        </w:rPr>
        <w:t xml:space="preserve"> </w:t>
      </w:r>
      <w:r w:rsidRPr="0072699B">
        <w:rPr>
          <w:rFonts w:ascii="Arial" w:eastAsia="Times New Roman" w:hAnsi="Arial" w:cs="Arial"/>
          <w:sz w:val="24"/>
          <w:szCs w:val="24"/>
        </w:rPr>
        <w:t>Using</w:t>
      </w:r>
      <w:r w:rsidRPr="0072699B">
        <w:rPr>
          <w:rFonts w:ascii="Arial" w:eastAsia="Times New Roman" w:hAnsi="Arial" w:cs="Arial"/>
          <w:spacing w:val="13"/>
          <w:sz w:val="24"/>
          <w:szCs w:val="24"/>
        </w:rPr>
        <w:t xml:space="preserve"> </w:t>
      </w:r>
      <w:r w:rsidRPr="0072699B">
        <w:rPr>
          <w:rFonts w:ascii="Arial" w:eastAsia="Times New Roman" w:hAnsi="Arial" w:cs="Arial"/>
          <w:sz w:val="24"/>
          <w:szCs w:val="24"/>
        </w:rPr>
        <w:t>the</w:t>
      </w:r>
      <w:r w:rsidRPr="0072699B">
        <w:rPr>
          <w:rFonts w:ascii="Arial" w:eastAsia="Times New Roman" w:hAnsi="Arial" w:cs="Arial"/>
          <w:spacing w:val="20"/>
          <w:sz w:val="24"/>
          <w:szCs w:val="24"/>
        </w:rPr>
        <w:t xml:space="preserve"> </w:t>
      </w:r>
      <w:r w:rsidRPr="0072699B">
        <w:rPr>
          <w:rFonts w:ascii="Arial" w:eastAsia="Times New Roman" w:hAnsi="Arial" w:cs="Arial"/>
          <w:sz w:val="24"/>
          <w:szCs w:val="24"/>
        </w:rPr>
        <w:t>model</w:t>
      </w:r>
      <w:r w:rsidRPr="0072699B">
        <w:rPr>
          <w:rFonts w:ascii="Arial" w:eastAsia="Times New Roman" w:hAnsi="Arial" w:cs="Arial"/>
          <w:spacing w:val="20"/>
          <w:sz w:val="24"/>
          <w:szCs w:val="24"/>
        </w:rPr>
        <w:t xml:space="preserve"> </w:t>
      </w:r>
      <w:r w:rsidRPr="0072699B">
        <w:rPr>
          <w:rFonts w:ascii="Arial" w:eastAsia="Times New Roman" w:hAnsi="Arial" w:cs="Arial"/>
          <w:sz w:val="24"/>
          <w:szCs w:val="24"/>
        </w:rPr>
        <w:t>for</w:t>
      </w:r>
      <w:r w:rsidRPr="0072699B">
        <w:rPr>
          <w:rFonts w:ascii="Arial" w:eastAsia="Times New Roman" w:hAnsi="Arial" w:cs="Arial"/>
          <w:spacing w:val="20"/>
          <w:sz w:val="24"/>
          <w:szCs w:val="24"/>
        </w:rPr>
        <w:t xml:space="preserve"> </w:t>
      </w:r>
      <w:r w:rsidRPr="0072699B">
        <w:rPr>
          <w:rFonts w:ascii="Arial" w:eastAsia="Times New Roman" w:hAnsi="Arial" w:cs="Arial"/>
          <w:sz w:val="24"/>
          <w:szCs w:val="24"/>
        </w:rPr>
        <w:t>policy</w:t>
      </w:r>
      <w:r w:rsidRPr="0072699B">
        <w:rPr>
          <w:rFonts w:ascii="Arial" w:eastAsia="Times New Roman" w:hAnsi="Arial" w:cs="Arial"/>
          <w:spacing w:val="11"/>
          <w:sz w:val="24"/>
          <w:szCs w:val="24"/>
        </w:rPr>
        <w:t xml:space="preserve"> </w:t>
      </w:r>
      <w:r w:rsidRPr="0072699B">
        <w:rPr>
          <w:rFonts w:ascii="Arial" w:eastAsia="Times New Roman" w:hAnsi="Arial" w:cs="Arial"/>
          <w:sz w:val="24"/>
          <w:szCs w:val="24"/>
        </w:rPr>
        <w:t>analysis</w:t>
      </w:r>
      <w:r w:rsidRPr="0072699B">
        <w:rPr>
          <w:rFonts w:ascii="Arial" w:eastAsia="Times New Roman" w:hAnsi="Arial" w:cs="Arial"/>
          <w:spacing w:val="27"/>
          <w:sz w:val="24"/>
          <w:szCs w:val="24"/>
        </w:rPr>
        <w:t xml:space="preserve"> </w:t>
      </w:r>
      <w:r w:rsidRPr="0072699B">
        <w:rPr>
          <w:rFonts w:ascii="Arial" w:eastAsia="Times New Roman" w:hAnsi="Arial" w:cs="Arial"/>
          <w:sz w:val="24"/>
          <w:szCs w:val="24"/>
        </w:rPr>
        <w:t>in the</w:t>
      </w:r>
      <w:r w:rsidRPr="0072699B">
        <w:rPr>
          <w:rFonts w:ascii="Arial" w:eastAsia="Times New Roman" w:hAnsi="Arial" w:cs="Arial"/>
          <w:spacing w:val="20"/>
          <w:sz w:val="24"/>
          <w:szCs w:val="24"/>
        </w:rPr>
        <w:t xml:space="preserve"> </w:t>
      </w:r>
      <w:r w:rsidRPr="0072699B">
        <w:rPr>
          <w:rFonts w:ascii="Arial" w:eastAsia="Times New Roman" w:hAnsi="Arial" w:cs="Arial"/>
          <w:sz w:val="24"/>
          <w:szCs w:val="24"/>
        </w:rPr>
        <w:t>textbook,</w:t>
      </w:r>
      <w:r w:rsidRPr="0072699B">
        <w:rPr>
          <w:rFonts w:ascii="Arial" w:eastAsia="Times New Roman" w:hAnsi="Arial" w:cs="Arial"/>
          <w:spacing w:val="30"/>
          <w:sz w:val="24"/>
          <w:szCs w:val="24"/>
        </w:rPr>
        <w:t xml:space="preserve"> </w:t>
      </w:r>
      <w:r w:rsidRPr="0072699B">
        <w:rPr>
          <w:rFonts w:ascii="Arial" w:eastAsia="Times New Roman" w:hAnsi="Arial" w:cs="Arial"/>
          <w:spacing w:val="-5"/>
          <w:sz w:val="24"/>
          <w:szCs w:val="24"/>
        </w:rPr>
        <w:t>you</w:t>
      </w:r>
      <w:r w:rsidRPr="0072699B">
        <w:rPr>
          <w:rFonts w:ascii="Arial" w:eastAsia="Times New Roman" w:hAnsi="Arial" w:cs="Arial"/>
          <w:spacing w:val="18"/>
          <w:sz w:val="24"/>
          <w:szCs w:val="24"/>
        </w:rPr>
        <w:t xml:space="preserve"> </w:t>
      </w:r>
      <w:r w:rsidRPr="0072699B">
        <w:rPr>
          <w:rFonts w:ascii="Arial" w:eastAsia="Times New Roman" w:hAnsi="Arial" w:cs="Arial"/>
          <w:sz w:val="24"/>
          <w:szCs w:val="24"/>
        </w:rPr>
        <w:t>will</w:t>
      </w:r>
      <w:r w:rsidRPr="0072699B">
        <w:rPr>
          <w:rFonts w:ascii="Arial" w:eastAsia="Times New Roman" w:hAnsi="Arial" w:cs="Arial"/>
          <w:spacing w:val="24"/>
          <w:sz w:val="24"/>
          <w:szCs w:val="24"/>
        </w:rPr>
        <w:t xml:space="preserve"> </w:t>
      </w:r>
      <w:r w:rsidRPr="0072699B">
        <w:rPr>
          <w:rFonts w:ascii="Arial" w:eastAsia="Times New Roman" w:hAnsi="Arial" w:cs="Arial"/>
          <w:sz w:val="24"/>
          <w:szCs w:val="24"/>
        </w:rPr>
        <w:t>write</w:t>
      </w:r>
      <w:r w:rsidRPr="0072699B">
        <w:rPr>
          <w:rFonts w:ascii="Arial" w:eastAsia="Times New Roman" w:hAnsi="Arial" w:cs="Arial"/>
          <w:spacing w:val="19"/>
          <w:sz w:val="24"/>
          <w:szCs w:val="24"/>
        </w:rPr>
        <w:t xml:space="preserve"> </w:t>
      </w:r>
      <w:r w:rsidRPr="0072699B">
        <w:rPr>
          <w:rFonts w:ascii="Arial" w:eastAsia="Times New Roman" w:hAnsi="Arial" w:cs="Arial"/>
          <w:sz w:val="24"/>
          <w:szCs w:val="24"/>
        </w:rPr>
        <w:t>a</w:t>
      </w:r>
      <w:r w:rsidRPr="0072699B">
        <w:rPr>
          <w:rFonts w:ascii="Arial" w:eastAsia="Times New Roman" w:hAnsi="Arial" w:cs="Arial"/>
          <w:spacing w:val="19"/>
          <w:sz w:val="24"/>
          <w:szCs w:val="24"/>
        </w:rPr>
        <w:t xml:space="preserve"> </w:t>
      </w:r>
      <w:r w:rsidRPr="0072699B">
        <w:rPr>
          <w:rFonts w:ascii="Arial" w:eastAsia="Times New Roman" w:hAnsi="Arial" w:cs="Arial"/>
          <w:sz w:val="24"/>
          <w:szCs w:val="24"/>
        </w:rPr>
        <w:t>Policy</w:t>
      </w:r>
      <w:r w:rsidRPr="0072699B">
        <w:rPr>
          <w:rFonts w:ascii="Arial" w:eastAsia="Times New Roman" w:hAnsi="Arial" w:cs="Arial"/>
          <w:spacing w:val="9"/>
          <w:sz w:val="24"/>
          <w:szCs w:val="24"/>
        </w:rPr>
        <w:t xml:space="preserve"> </w:t>
      </w:r>
      <w:r w:rsidRPr="0072699B">
        <w:rPr>
          <w:rFonts w:ascii="Arial" w:eastAsia="Times New Roman" w:hAnsi="Arial" w:cs="Arial"/>
          <w:sz w:val="24"/>
          <w:szCs w:val="24"/>
        </w:rPr>
        <w:t>Analysis</w:t>
      </w:r>
      <w:r w:rsidRPr="0072699B">
        <w:rPr>
          <w:rFonts w:ascii="Arial" w:eastAsia="Times New Roman" w:hAnsi="Arial" w:cs="Arial"/>
          <w:spacing w:val="24"/>
          <w:sz w:val="24"/>
          <w:szCs w:val="24"/>
        </w:rPr>
        <w:t xml:space="preserve"> </w:t>
      </w:r>
      <w:r w:rsidRPr="0072699B">
        <w:rPr>
          <w:rFonts w:ascii="Arial" w:eastAsia="Times New Roman" w:hAnsi="Arial" w:cs="Arial"/>
          <w:sz w:val="24"/>
          <w:szCs w:val="24"/>
        </w:rPr>
        <w:t>paper</w:t>
      </w:r>
      <w:r w:rsidRPr="0072699B">
        <w:rPr>
          <w:rFonts w:ascii="Arial" w:eastAsia="Times New Roman" w:hAnsi="Arial" w:cs="Arial"/>
          <w:spacing w:val="20"/>
          <w:sz w:val="24"/>
          <w:szCs w:val="24"/>
        </w:rPr>
        <w:t xml:space="preserve"> </w:t>
      </w:r>
      <w:r w:rsidRPr="0072699B">
        <w:rPr>
          <w:rFonts w:ascii="Arial" w:eastAsia="Times New Roman" w:hAnsi="Arial" w:cs="Arial"/>
          <w:sz w:val="24"/>
          <w:szCs w:val="24"/>
        </w:rPr>
        <w:t>on</w:t>
      </w:r>
      <w:r w:rsidRPr="0072699B">
        <w:rPr>
          <w:rFonts w:ascii="Arial" w:eastAsia="Times New Roman" w:hAnsi="Arial" w:cs="Arial"/>
          <w:spacing w:val="32"/>
          <w:sz w:val="24"/>
          <w:szCs w:val="24"/>
        </w:rPr>
        <w:t xml:space="preserve"> </w:t>
      </w:r>
      <w:r w:rsidRPr="0072699B">
        <w:rPr>
          <w:rFonts w:ascii="Arial" w:eastAsia="Times New Roman" w:hAnsi="Arial" w:cs="Arial"/>
          <w:sz w:val="24"/>
          <w:szCs w:val="24"/>
        </w:rPr>
        <w:t>your</w:t>
      </w:r>
      <w:r w:rsidRPr="0072699B">
        <w:rPr>
          <w:rFonts w:ascii="Arial" w:eastAsia="Times New Roman" w:hAnsi="Arial" w:cs="Arial"/>
          <w:spacing w:val="22"/>
          <w:sz w:val="24"/>
          <w:szCs w:val="24"/>
        </w:rPr>
        <w:t xml:space="preserve"> </w:t>
      </w:r>
      <w:r w:rsidRPr="0072699B">
        <w:rPr>
          <w:rFonts w:ascii="Arial" w:eastAsia="Times New Roman" w:hAnsi="Arial" w:cs="Arial"/>
          <w:sz w:val="24"/>
          <w:szCs w:val="24"/>
        </w:rPr>
        <w:t>chosen</w:t>
      </w:r>
      <w:r w:rsidRPr="0072699B">
        <w:rPr>
          <w:rFonts w:ascii="Arial" w:eastAsia="Times New Roman" w:hAnsi="Arial" w:cs="Arial"/>
          <w:spacing w:val="20"/>
          <w:sz w:val="24"/>
          <w:szCs w:val="24"/>
        </w:rPr>
        <w:t xml:space="preserve"> </w:t>
      </w:r>
      <w:r w:rsidRPr="0072699B">
        <w:rPr>
          <w:rFonts w:ascii="Arial" w:eastAsia="Times New Roman" w:hAnsi="Arial" w:cs="Arial"/>
          <w:sz w:val="24"/>
          <w:szCs w:val="24"/>
        </w:rPr>
        <w:t>policy.</w:t>
      </w:r>
      <w:r w:rsidRPr="0072699B">
        <w:rPr>
          <w:rFonts w:ascii="Arial" w:eastAsia="Times New Roman" w:hAnsi="Arial" w:cs="Arial"/>
          <w:spacing w:val="25"/>
          <w:sz w:val="24"/>
          <w:szCs w:val="24"/>
        </w:rPr>
        <w:t xml:space="preserve"> </w:t>
      </w:r>
      <w:r w:rsidRPr="0072699B">
        <w:rPr>
          <w:rFonts w:ascii="Arial" w:eastAsia="Times New Roman" w:hAnsi="Arial" w:cs="Arial"/>
          <w:sz w:val="24"/>
          <w:szCs w:val="24"/>
        </w:rPr>
        <w:t>Papers</w:t>
      </w:r>
      <w:r w:rsidRPr="0072699B">
        <w:rPr>
          <w:rFonts w:ascii="Arial" w:eastAsia="Times New Roman" w:hAnsi="Arial" w:cs="Arial"/>
          <w:spacing w:val="25"/>
          <w:sz w:val="24"/>
          <w:szCs w:val="24"/>
        </w:rPr>
        <w:t xml:space="preserve"> </w:t>
      </w:r>
      <w:r w:rsidRPr="0072699B">
        <w:rPr>
          <w:rFonts w:ascii="Arial" w:eastAsia="Times New Roman" w:hAnsi="Arial" w:cs="Arial"/>
          <w:sz w:val="24"/>
          <w:szCs w:val="24"/>
        </w:rPr>
        <w:t>should</w:t>
      </w:r>
      <w:r w:rsidRPr="0072699B">
        <w:rPr>
          <w:rFonts w:ascii="Arial" w:eastAsia="Times New Roman" w:hAnsi="Arial" w:cs="Arial"/>
          <w:spacing w:val="21"/>
          <w:sz w:val="24"/>
          <w:szCs w:val="24"/>
        </w:rPr>
        <w:t xml:space="preserve"> </w:t>
      </w:r>
      <w:r w:rsidRPr="0072699B">
        <w:rPr>
          <w:rFonts w:ascii="Arial" w:eastAsia="Times New Roman" w:hAnsi="Arial" w:cs="Arial"/>
          <w:sz w:val="24"/>
          <w:szCs w:val="24"/>
        </w:rPr>
        <w:t>be 14-16 pages. Quality is considered more important than</w:t>
      </w:r>
      <w:r w:rsidRPr="0072699B">
        <w:rPr>
          <w:rFonts w:ascii="Arial" w:eastAsia="Times New Roman" w:hAnsi="Arial" w:cs="Arial"/>
          <w:spacing w:val="-42"/>
          <w:sz w:val="24"/>
          <w:szCs w:val="24"/>
        </w:rPr>
        <w:t xml:space="preserve"> </w:t>
      </w:r>
      <w:r w:rsidRPr="0072699B">
        <w:rPr>
          <w:rFonts w:ascii="Arial" w:eastAsia="Times New Roman" w:hAnsi="Arial" w:cs="Arial"/>
          <w:sz w:val="24"/>
          <w:szCs w:val="24"/>
        </w:rPr>
        <w:t>quantity.</w:t>
      </w:r>
    </w:p>
    <w:p w:rsidR="0072699B" w:rsidRPr="0072699B" w:rsidRDefault="0072699B" w:rsidP="0072699B">
      <w:pPr>
        <w:widowControl w:val="0"/>
        <w:spacing w:before="6" w:after="0" w:line="240" w:lineRule="auto"/>
        <w:rPr>
          <w:rFonts w:ascii="Arial" w:eastAsia="Times New Roman" w:hAnsi="Arial" w:cs="Arial"/>
          <w:sz w:val="24"/>
          <w:szCs w:val="24"/>
        </w:rPr>
      </w:pPr>
    </w:p>
    <w:p w:rsidR="0072699B" w:rsidRPr="0072699B" w:rsidRDefault="0072699B" w:rsidP="0072699B">
      <w:pPr>
        <w:widowControl w:val="0"/>
        <w:spacing w:after="0" w:line="264" w:lineRule="exact"/>
        <w:ind w:left="100" w:right="67"/>
        <w:rPr>
          <w:rFonts w:ascii="Arial" w:eastAsia="Times New Roman" w:hAnsi="Arial" w:cs="Arial"/>
          <w:sz w:val="24"/>
          <w:szCs w:val="24"/>
        </w:rPr>
      </w:pPr>
      <w:r w:rsidRPr="0072699B">
        <w:rPr>
          <w:rFonts w:ascii="Arial" w:eastAsia="Times New Roman" w:hAnsi="Arial" w:cs="Arial"/>
          <w:sz w:val="24"/>
          <w:szCs w:val="24"/>
        </w:rPr>
        <w:t>Students will submit sections of their Policy Analysis Paper by the due date for approval</w:t>
      </w:r>
      <w:r w:rsidRPr="0072699B">
        <w:rPr>
          <w:rFonts w:ascii="Arial" w:eastAsia="Times New Roman" w:hAnsi="Arial" w:cs="Arial"/>
          <w:spacing w:val="-45"/>
          <w:sz w:val="24"/>
          <w:szCs w:val="24"/>
        </w:rPr>
        <w:t xml:space="preserve"> </w:t>
      </w:r>
      <w:r w:rsidRPr="0072699B">
        <w:rPr>
          <w:rFonts w:ascii="Arial" w:eastAsia="Times New Roman" w:hAnsi="Arial" w:cs="Arial"/>
          <w:sz w:val="24"/>
          <w:szCs w:val="24"/>
        </w:rPr>
        <w:t>and review by the instructor. If students do NOT submit these initial components of the</w:t>
      </w:r>
      <w:r w:rsidRPr="0072699B">
        <w:rPr>
          <w:rFonts w:ascii="Arial" w:eastAsia="Times New Roman" w:hAnsi="Arial" w:cs="Arial"/>
          <w:spacing w:val="-27"/>
          <w:sz w:val="24"/>
          <w:szCs w:val="24"/>
        </w:rPr>
        <w:t xml:space="preserve"> </w:t>
      </w:r>
      <w:r w:rsidRPr="0072699B">
        <w:rPr>
          <w:rFonts w:ascii="Arial" w:eastAsia="Times New Roman" w:hAnsi="Arial" w:cs="Arial"/>
          <w:sz w:val="24"/>
          <w:szCs w:val="24"/>
        </w:rPr>
        <w:t xml:space="preserve">assignment </w:t>
      </w:r>
      <w:r w:rsidRPr="0072699B">
        <w:rPr>
          <w:rFonts w:ascii="Arial" w:eastAsia="Times New Roman" w:hAnsi="Arial" w:cs="Arial"/>
          <w:b/>
          <w:bCs/>
          <w:sz w:val="24"/>
          <w:szCs w:val="24"/>
        </w:rPr>
        <w:t>by the due date</w:t>
      </w:r>
      <w:r w:rsidRPr="0072699B">
        <w:rPr>
          <w:rFonts w:ascii="Arial" w:eastAsia="Times New Roman" w:hAnsi="Arial" w:cs="Arial"/>
          <w:sz w:val="24"/>
          <w:szCs w:val="24"/>
        </w:rPr>
        <w:t xml:space="preserve">, there will be an automatic </w:t>
      </w:r>
      <w:r w:rsidRPr="0072699B">
        <w:rPr>
          <w:rFonts w:ascii="Arial" w:eastAsia="Times New Roman" w:hAnsi="Arial" w:cs="Arial"/>
          <w:b/>
          <w:bCs/>
          <w:sz w:val="24"/>
          <w:szCs w:val="24"/>
        </w:rPr>
        <w:t xml:space="preserve">10 point deduction </w:t>
      </w:r>
      <w:r w:rsidRPr="0072699B">
        <w:rPr>
          <w:rFonts w:ascii="Arial" w:eastAsia="Times New Roman" w:hAnsi="Arial" w:cs="Arial"/>
          <w:sz w:val="24"/>
          <w:szCs w:val="24"/>
        </w:rPr>
        <w:t>(per draft) from the</w:t>
      </w:r>
      <w:r w:rsidRPr="0072699B">
        <w:rPr>
          <w:rFonts w:ascii="Arial" w:eastAsia="Times New Roman" w:hAnsi="Arial" w:cs="Arial"/>
          <w:spacing w:val="-29"/>
          <w:sz w:val="24"/>
          <w:szCs w:val="24"/>
        </w:rPr>
        <w:t xml:space="preserve"> </w:t>
      </w:r>
      <w:r w:rsidRPr="0072699B">
        <w:rPr>
          <w:rFonts w:ascii="Arial" w:eastAsia="Times New Roman" w:hAnsi="Arial" w:cs="Arial"/>
          <w:sz w:val="24"/>
          <w:szCs w:val="24"/>
        </w:rPr>
        <w:t>Policy Analysis paper grade. Submission of the draft component will reassure students that they are</w:t>
      </w:r>
      <w:r w:rsidRPr="0072699B">
        <w:rPr>
          <w:rFonts w:ascii="Arial" w:eastAsia="Times New Roman" w:hAnsi="Arial" w:cs="Arial"/>
          <w:spacing w:val="-48"/>
          <w:sz w:val="24"/>
          <w:szCs w:val="24"/>
        </w:rPr>
        <w:t xml:space="preserve"> </w:t>
      </w:r>
      <w:r w:rsidRPr="0072699B">
        <w:rPr>
          <w:rFonts w:ascii="Arial" w:eastAsia="Times New Roman" w:hAnsi="Arial" w:cs="Arial"/>
          <w:sz w:val="24"/>
          <w:szCs w:val="24"/>
        </w:rPr>
        <w:t>"on the right track” and they will receive sufficient feedback to help direct the completion of</w:t>
      </w:r>
      <w:r w:rsidRPr="0072699B">
        <w:rPr>
          <w:rFonts w:ascii="Arial" w:eastAsia="Times New Roman" w:hAnsi="Arial" w:cs="Arial"/>
          <w:spacing w:val="-23"/>
          <w:sz w:val="24"/>
          <w:szCs w:val="24"/>
        </w:rPr>
        <w:t xml:space="preserve"> </w:t>
      </w:r>
      <w:r w:rsidRPr="0072699B">
        <w:rPr>
          <w:rFonts w:ascii="Arial" w:eastAsia="Times New Roman" w:hAnsi="Arial" w:cs="Arial"/>
          <w:sz w:val="24"/>
          <w:szCs w:val="24"/>
        </w:rPr>
        <w:t>their</w:t>
      </w:r>
    </w:p>
    <w:p w:rsidR="0072699B" w:rsidRPr="0072699B" w:rsidRDefault="0072699B" w:rsidP="0072699B">
      <w:pPr>
        <w:widowControl w:val="0"/>
        <w:spacing w:after="0" w:line="240" w:lineRule="auto"/>
        <w:rPr>
          <w:rFonts w:ascii="Times New Roman" w:eastAsia="Times New Roman" w:hAnsi="Times New Roman" w:cs="Times New Roman"/>
          <w:sz w:val="20"/>
          <w:szCs w:val="20"/>
        </w:rPr>
      </w:pPr>
    </w:p>
    <w:p w:rsidR="0072699B" w:rsidRPr="0072699B" w:rsidRDefault="0072699B" w:rsidP="0072699B">
      <w:pPr>
        <w:widowControl w:val="0"/>
        <w:spacing w:after="0" w:line="240" w:lineRule="auto"/>
        <w:rPr>
          <w:rFonts w:ascii="Times New Roman" w:eastAsia="Times New Roman" w:hAnsi="Times New Roman" w:cs="Times New Roman"/>
          <w:sz w:val="20"/>
          <w:szCs w:val="20"/>
        </w:rPr>
      </w:pPr>
    </w:p>
    <w:p w:rsidR="0072699B" w:rsidRPr="0072699B" w:rsidRDefault="0072699B" w:rsidP="0072699B">
      <w:pPr>
        <w:widowControl w:val="0"/>
        <w:spacing w:before="69" w:after="0" w:line="240" w:lineRule="auto"/>
        <w:ind w:left="114" w:right="38"/>
        <w:outlineLvl w:val="1"/>
        <w:rPr>
          <w:rFonts w:ascii="Arial" w:eastAsia="Times New Roman" w:hAnsi="Arial" w:cs="Arial"/>
          <w:sz w:val="24"/>
          <w:szCs w:val="24"/>
        </w:rPr>
      </w:pPr>
      <w:r w:rsidRPr="0072699B">
        <w:rPr>
          <w:rFonts w:ascii="Arial" w:eastAsia="Times New Roman" w:hAnsi="Arial" w:cs="Arial"/>
          <w:b/>
          <w:bCs/>
          <w:sz w:val="24"/>
          <w:szCs w:val="24"/>
        </w:rPr>
        <w:t>Guidelines for all Written</w:t>
      </w:r>
      <w:r w:rsidRPr="0072699B">
        <w:rPr>
          <w:rFonts w:ascii="Arial" w:eastAsia="Times New Roman" w:hAnsi="Arial" w:cs="Arial"/>
          <w:b/>
          <w:bCs/>
          <w:spacing w:val="-12"/>
          <w:sz w:val="24"/>
          <w:szCs w:val="24"/>
        </w:rPr>
        <w:t xml:space="preserve"> </w:t>
      </w:r>
      <w:r w:rsidRPr="0072699B">
        <w:rPr>
          <w:rFonts w:ascii="Arial" w:eastAsia="Times New Roman" w:hAnsi="Arial" w:cs="Arial"/>
          <w:b/>
          <w:bCs/>
          <w:sz w:val="24"/>
          <w:szCs w:val="24"/>
        </w:rPr>
        <w:t>Work:</w:t>
      </w:r>
    </w:p>
    <w:p w:rsidR="0072699B" w:rsidRPr="0072699B" w:rsidRDefault="0072699B" w:rsidP="0072699B">
      <w:pPr>
        <w:widowControl w:val="0"/>
        <w:spacing w:before="4" w:after="0" w:line="240" w:lineRule="auto"/>
        <w:rPr>
          <w:rFonts w:ascii="Arial" w:eastAsia="Times New Roman" w:hAnsi="Arial" w:cs="Arial"/>
          <w:b/>
          <w:bCs/>
          <w:sz w:val="33"/>
          <w:szCs w:val="33"/>
        </w:rPr>
      </w:pPr>
    </w:p>
    <w:p w:rsidR="0072699B" w:rsidRPr="0072699B" w:rsidRDefault="0072699B" w:rsidP="0072699B">
      <w:pPr>
        <w:widowControl w:val="0"/>
        <w:spacing w:after="0" w:line="235" w:lineRule="auto"/>
        <w:ind w:left="114" w:right="38"/>
        <w:rPr>
          <w:rFonts w:ascii="Arial" w:eastAsia="Times New Roman" w:hAnsi="Arial" w:cs="Arial"/>
          <w:sz w:val="24"/>
          <w:szCs w:val="24"/>
        </w:rPr>
      </w:pPr>
      <w:r w:rsidRPr="0072699B">
        <w:rPr>
          <w:rFonts w:ascii="Arial" w:eastAsia="Times New Roman" w:hAnsi="Arial" w:cs="Arial"/>
          <w:sz w:val="24"/>
          <w:szCs w:val="24"/>
        </w:rPr>
        <w:t>Written work for this class must be in APA style using 12-point font. Grading criteria for</w:t>
      </w:r>
      <w:r w:rsidRPr="0072699B">
        <w:rPr>
          <w:rFonts w:ascii="Arial" w:eastAsia="Times New Roman" w:hAnsi="Arial" w:cs="Arial"/>
          <w:spacing w:val="-33"/>
          <w:sz w:val="24"/>
          <w:szCs w:val="24"/>
        </w:rPr>
        <w:t xml:space="preserve"> </w:t>
      </w:r>
      <w:r w:rsidRPr="0072699B">
        <w:rPr>
          <w:rFonts w:ascii="Arial" w:eastAsia="Times New Roman" w:hAnsi="Arial" w:cs="Arial"/>
          <w:sz w:val="24"/>
          <w:szCs w:val="24"/>
        </w:rPr>
        <w:t>written work includes: thoroughness, logical development of points, clarity of written</w:t>
      </w:r>
      <w:r w:rsidRPr="0072699B">
        <w:rPr>
          <w:rFonts w:ascii="Arial" w:eastAsia="Times New Roman" w:hAnsi="Arial" w:cs="Arial"/>
          <w:spacing w:val="-18"/>
          <w:sz w:val="24"/>
          <w:szCs w:val="24"/>
        </w:rPr>
        <w:t xml:space="preserve"> </w:t>
      </w:r>
      <w:r w:rsidRPr="0072699B">
        <w:rPr>
          <w:rFonts w:ascii="Arial" w:eastAsia="Times New Roman" w:hAnsi="Arial" w:cs="Arial"/>
          <w:sz w:val="24"/>
          <w:szCs w:val="24"/>
        </w:rPr>
        <w:t>expression, application of scholarly research and appropriateness of information presented as it relates to</w:t>
      </w:r>
      <w:r w:rsidRPr="0072699B">
        <w:rPr>
          <w:rFonts w:ascii="Arial" w:eastAsia="Times New Roman" w:hAnsi="Arial" w:cs="Arial"/>
          <w:spacing w:val="-16"/>
          <w:sz w:val="24"/>
          <w:szCs w:val="24"/>
        </w:rPr>
        <w:t xml:space="preserve"> </w:t>
      </w:r>
      <w:r w:rsidRPr="0072699B">
        <w:rPr>
          <w:rFonts w:ascii="Arial" w:eastAsia="Times New Roman" w:hAnsi="Arial" w:cs="Arial"/>
          <w:sz w:val="24"/>
          <w:szCs w:val="24"/>
        </w:rPr>
        <w:t>topic chosen. This is a graduate level course and expectations are considerably higher than those at</w:t>
      </w:r>
      <w:r w:rsidRPr="0072699B">
        <w:rPr>
          <w:rFonts w:ascii="Arial" w:eastAsia="Times New Roman" w:hAnsi="Arial" w:cs="Arial"/>
          <w:spacing w:val="-20"/>
          <w:sz w:val="24"/>
          <w:szCs w:val="24"/>
        </w:rPr>
        <w:t xml:space="preserve"> </w:t>
      </w:r>
      <w:r w:rsidRPr="0072699B">
        <w:rPr>
          <w:rFonts w:ascii="Arial" w:eastAsia="Times New Roman" w:hAnsi="Arial" w:cs="Arial"/>
          <w:sz w:val="24"/>
          <w:szCs w:val="24"/>
        </w:rPr>
        <w:t xml:space="preserve">an undergraduate level. </w:t>
      </w:r>
      <w:r w:rsidRPr="0072699B">
        <w:rPr>
          <w:rFonts w:ascii="Arial" w:eastAsia="Times New Roman" w:hAnsi="Arial" w:cs="Arial"/>
          <w:spacing w:val="-3"/>
          <w:sz w:val="24"/>
          <w:szCs w:val="24"/>
        </w:rPr>
        <w:t xml:space="preserve">It </w:t>
      </w:r>
      <w:r w:rsidRPr="0072699B">
        <w:rPr>
          <w:rFonts w:ascii="Arial" w:eastAsia="Times New Roman" w:hAnsi="Arial" w:cs="Arial"/>
          <w:sz w:val="24"/>
          <w:szCs w:val="24"/>
        </w:rPr>
        <w:t xml:space="preserve">is </w:t>
      </w:r>
      <w:r w:rsidRPr="0072699B">
        <w:rPr>
          <w:rFonts w:ascii="Arial" w:eastAsia="Times New Roman" w:hAnsi="Arial" w:cs="Arial"/>
          <w:sz w:val="24"/>
          <w:szCs w:val="24"/>
        </w:rPr>
        <w:lastRenderedPageBreak/>
        <w:t>important to demonstrate your ability to do research at the library,</w:t>
      </w:r>
      <w:r w:rsidRPr="0072699B">
        <w:rPr>
          <w:rFonts w:ascii="Arial" w:eastAsia="Times New Roman" w:hAnsi="Arial" w:cs="Arial"/>
          <w:spacing w:val="-16"/>
          <w:sz w:val="24"/>
          <w:szCs w:val="24"/>
        </w:rPr>
        <w:t xml:space="preserve"> </w:t>
      </w:r>
      <w:r w:rsidRPr="0072699B">
        <w:rPr>
          <w:rFonts w:ascii="Arial" w:eastAsia="Times New Roman" w:hAnsi="Arial" w:cs="Arial"/>
          <w:sz w:val="24"/>
          <w:szCs w:val="24"/>
        </w:rPr>
        <w:t>to critically analyze various positions, comparing and contrasting strengths and weaknesses,</w:t>
      </w:r>
      <w:r w:rsidRPr="0072699B">
        <w:rPr>
          <w:rFonts w:ascii="Arial" w:eastAsia="Times New Roman" w:hAnsi="Arial" w:cs="Arial"/>
          <w:spacing w:val="-35"/>
          <w:sz w:val="24"/>
          <w:szCs w:val="24"/>
        </w:rPr>
        <w:t xml:space="preserve"> </w:t>
      </w:r>
      <w:r w:rsidRPr="0072699B">
        <w:rPr>
          <w:rFonts w:ascii="Arial" w:eastAsia="Times New Roman" w:hAnsi="Arial" w:cs="Arial"/>
          <w:sz w:val="24"/>
          <w:szCs w:val="24"/>
        </w:rPr>
        <w:t xml:space="preserve">and presenting facts in a manner persuading the reader to his/her own conclusions. </w:t>
      </w:r>
      <w:r w:rsidRPr="0072699B">
        <w:rPr>
          <w:rFonts w:ascii="Arial" w:eastAsia="Times New Roman" w:hAnsi="Arial" w:cs="Arial"/>
          <w:spacing w:val="-4"/>
          <w:sz w:val="24"/>
          <w:szCs w:val="24"/>
        </w:rPr>
        <w:t>In</w:t>
      </w:r>
      <w:r w:rsidRPr="0072699B">
        <w:rPr>
          <w:rFonts w:ascii="Arial" w:eastAsia="Times New Roman" w:hAnsi="Arial" w:cs="Arial"/>
          <w:spacing w:val="-23"/>
          <w:sz w:val="24"/>
          <w:szCs w:val="24"/>
        </w:rPr>
        <w:t xml:space="preserve"> </w:t>
      </w:r>
      <w:r w:rsidRPr="0072699B">
        <w:rPr>
          <w:rFonts w:ascii="Arial" w:eastAsia="Times New Roman" w:hAnsi="Arial" w:cs="Arial"/>
          <w:sz w:val="24"/>
          <w:szCs w:val="24"/>
        </w:rPr>
        <w:t>conducting scholarly research, sources included should cover legislation and/or public documents, books and journal articles. Citations from course texts, the internet (unless accessing an on-line journal</w:t>
      </w:r>
      <w:r w:rsidRPr="0072699B">
        <w:rPr>
          <w:rFonts w:ascii="Arial" w:eastAsia="Times New Roman" w:hAnsi="Arial" w:cs="Arial"/>
          <w:spacing w:val="-32"/>
          <w:sz w:val="24"/>
          <w:szCs w:val="24"/>
        </w:rPr>
        <w:t xml:space="preserve"> </w:t>
      </w:r>
      <w:r w:rsidRPr="0072699B">
        <w:rPr>
          <w:rFonts w:ascii="Arial" w:eastAsia="Times New Roman" w:hAnsi="Arial" w:cs="Arial"/>
          <w:sz w:val="24"/>
          <w:szCs w:val="24"/>
        </w:rPr>
        <w:t>or government document), popular magazines or handouts given by the instructor do not</w:t>
      </w:r>
      <w:r w:rsidRPr="0072699B">
        <w:rPr>
          <w:rFonts w:ascii="Arial" w:eastAsia="Times New Roman" w:hAnsi="Arial" w:cs="Arial"/>
          <w:spacing w:val="-29"/>
          <w:sz w:val="24"/>
          <w:szCs w:val="24"/>
        </w:rPr>
        <w:t xml:space="preserve"> </w:t>
      </w:r>
      <w:r w:rsidRPr="0072699B">
        <w:rPr>
          <w:rFonts w:ascii="Arial" w:eastAsia="Times New Roman" w:hAnsi="Arial" w:cs="Arial"/>
          <w:sz w:val="24"/>
          <w:szCs w:val="24"/>
        </w:rPr>
        <w:t>represent scholarly research and should be used</w:t>
      </w:r>
      <w:r w:rsidRPr="0072699B">
        <w:rPr>
          <w:rFonts w:ascii="Arial" w:eastAsia="Times New Roman" w:hAnsi="Arial" w:cs="Arial"/>
          <w:spacing w:val="-25"/>
          <w:sz w:val="24"/>
          <w:szCs w:val="24"/>
        </w:rPr>
        <w:t xml:space="preserve"> </w:t>
      </w:r>
      <w:r w:rsidRPr="0072699B">
        <w:rPr>
          <w:rFonts w:ascii="Arial" w:eastAsia="Times New Roman" w:hAnsi="Arial" w:cs="Arial"/>
          <w:sz w:val="24"/>
          <w:szCs w:val="24"/>
        </w:rPr>
        <w:t>sparingly.</w:t>
      </w:r>
    </w:p>
    <w:p w:rsidR="0072699B" w:rsidRPr="0072699B" w:rsidRDefault="0072699B" w:rsidP="0072699B">
      <w:pPr>
        <w:widowControl w:val="0"/>
        <w:spacing w:after="0" w:line="240" w:lineRule="auto"/>
        <w:rPr>
          <w:rFonts w:ascii="Times New Roman" w:eastAsia="Times New Roman" w:hAnsi="Times New Roman" w:cs="Times New Roman"/>
          <w:sz w:val="20"/>
          <w:szCs w:val="20"/>
        </w:rPr>
      </w:pPr>
    </w:p>
    <w:p w:rsidR="0072699B" w:rsidRPr="0072699B" w:rsidRDefault="0072699B" w:rsidP="0072699B">
      <w:pPr>
        <w:widowControl w:val="0"/>
        <w:spacing w:after="0" w:line="240" w:lineRule="auto"/>
        <w:rPr>
          <w:rFonts w:ascii="Times New Roman" w:eastAsia="Times New Roman" w:hAnsi="Times New Roman" w:cs="Times New Roman"/>
          <w:sz w:val="20"/>
          <w:szCs w:val="20"/>
        </w:rPr>
      </w:pPr>
    </w:p>
    <w:p w:rsidR="008B7E00" w:rsidRDefault="00B03FBC" w:rsidP="0072699B">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72699B" w:rsidRPr="0072699B" w:rsidRDefault="0072699B" w:rsidP="0072699B">
      <w:pPr>
        <w:widowControl w:val="0"/>
        <w:tabs>
          <w:tab w:val="left" w:pos="5122"/>
        </w:tabs>
        <w:spacing w:after="0" w:line="240" w:lineRule="auto"/>
        <w:ind w:left="820" w:right="1737"/>
        <w:rPr>
          <w:rFonts w:ascii="Times New Roman" w:eastAsia="Times New Roman" w:hAnsi="Times New Roman"/>
          <w:sz w:val="24"/>
          <w:szCs w:val="24"/>
        </w:rPr>
      </w:pPr>
      <w:r w:rsidRPr="0072699B">
        <w:rPr>
          <w:rFonts w:ascii="Times New Roman" w:eastAsia="Times New Roman" w:hAnsi="Times New Roman"/>
          <w:sz w:val="24"/>
          <w:szCs w:val="24"/>
        </w:rPr>
        <w:t>Position</w:t>
      </w:r>
      <w:r w:rsidRPr="0072699B">
        <w:rPr>
          <w:rFonts w:ascii="Times New Roman" w:eastAsia="Times New Roman" w:hAnsi="Times New Roman"/>
          <w:spacing w:val="-8"/>
          <w:sz w:val="24"/>
          <w:szCs w:val="24"/>
        </w:rPr>
        <w:t xml:space="preserve"> </w:t>
      </w:r>
      <w:r w:rsidRPr="0072699B">
        <w:rPr>
          <w:rFonts w:ascii="Times New Roman" w:eastAsia="Times New Roman" w:hAnsi="Times New Roman"/>
          <w:sz w:val="24"/>
          <w:szCs w:val="24"/>
        </w:rPr>
        <w:t>Statement</w:t>
      </w:r>
      <w:r w:rsidRPr="0072699B">
        <w:rPr>
          <w:rFonts w:ascii="Times New Roman" w:eastAsia="Times New Roman" w:hAnsi="Times New Roman"/>
          <w:sz w:val="24"/>
          <w:szCs w:val="24"/>
        </w:rPr>
        <w:tab/>
        <w:t>50 points</w:t>
      </w:r>
    </w:p>
    <w:p w:rsidR="0072699B" w:rsidRPr="0072699B" w:rsidRDefault="0072699B" w:rsidP="0072699B">
      <w:pPr>
        <w:widowControl w:val="0"/>
        <w:tabs>
          <w:tab w:val="left" w:pos="5122"/>
        </w:tabs>
        <w:spacing w:after="0" w:line="240" w:lineRule="auto"/>
        <w:ind w:left="820" w:right="1737"/>
        <w:rPr>
          <w:rFonts w:ascii="Times New Roman" w:eastAsia="Times New Roman" w:hAnsi="Times New Roman"/>
          <w:sz w:val="24"/>
          <w:szCs w:val="24"/>
        </w:rPr>
      </w:pPr>
      <w:r w:rsidRPr="0072699B">
        <w:rPr>
          <w:rFonts w:ascii="Times New Roman" w:eastAsia="Times New Roman" w:hAnsi="Times New Roman"/>
          <w:sz w:val="24"/>
          <w:szCs w:val="24"/>
        </w:rPr>
        <w:t>Problem</w:t>
      </w:r>
      <w:r w:rsidRPr="0072699B">
        <w:rPr>
          <w:rFonts w:ascii="Times New Roman" w:eastAsia="Times New Roman" w:hAnsi="Times New Roman"/>
          <w:spacing w:val="-8"/>
          <w:sz w:val="24"/>
          <w:szCs w:val="24"/>
        </w:rPr>
        <w:t xml:space="preserve"> </w:t>
      </w:r>
      <w:r w:rsidRPr="0072699B">
        <w:rPr>
          <w:rFonts w:ascii="Times New Roman" w:eastAsia="Times New Roman" w:hAnsi="Times New Roman"/>
          <w:sz w:val="24"/>
          <w:szCs w:val="24"/>
        </w:rPr>
        <w:t>Statement</w:t>
      </w:r>
      <w:r w:rsidRPr="0072699B">
        <w:rPr>
          <w:rFonts w:ascii="Times New Roman" w:eastAsia="Times New Roman" w:hAnsi="Times New Roman"/>
          <w:sz w:val="24"/>
          <w:szCs w:val="24"/>
        </w:rPr>
        <w:tab/>
        <w:t>50 points</w:t>
      </w:r>
    </w:p>
    <w:p w:rsidR="0072699B" w:rsidRPr="0072699B" w:rsidRDefault="0072699B" w:rsidP="0072699B">
      <w:pPr>
        <w:widowControl w:val="0"/>
        <w:tabs>
          <w:tab w:val="left" w:pos="5122"/>
        </w:tabs>
        <w:spacing w:after="0" w:line="240" w:lineRule="auto"/>
        <w:ind w:left="820" w:right="1737"/>
        <w:rPr>
          <w:rFonts w:ascii="Times New Roman" w:eastAsia="Times New Roman" w:hAnsi="Times New Roman"/>
          <w:sz w:val="24"/>
          <w:szCs w:val="24"/>
        </w:rPr>
      </w:pPr>
      <w:r w:rsidRPr="0072699B">
        <w:rPr>
          <w:rFonts w:ascii="Times New Roman" w:eastAsia="Times New Roman" w:hAnsi="Times New Roman"/>
          <w:sz w:val="24"/>
          <w:szCs w:val="24"/>
        </w:rPr>
        <w:t>Policy Analysis</w:t>
      </w:r>
      <w:r w:rsidRPr="0072699B">
        <w:rPr>
          <w:rFonts w:ascii="Times New Roman" w:eastAsia="Times New Roman" w:hAnsi="Times New Roman"/>
          <w:spacing w:val="-18"/>
          <w:sz w:val="24"/>
          <w:szCs w:val="24"/>
        </w:rPr>
        <w:t xml:space="preserve"> </w:t>
      </w:r>
      <w:r w:rsidRPr="0072699B">
        <w:rPr>
          <w:rFonts w:ascii="Times New Roman" w:eastAsia="Times New Roman" w:hAnsi="Times New Roman"/>
          <w:sz w:val="24"/>
          <w:szCs w:val="24"/>
        </w:rPr>
        <w:t>Paper</w:t>
      </w:r>
      <w:r w:rsidRPr="0072699B">
        <w:rPr>
          <w:rFonts w:ascii="Times New Roman" w:eastAsia="Times New Roman" w:hAnsi="Times New Roman"/>
          <w:sz w:val="24"/>
          <w:szCs w:val="24"/>
        </w:rPr>
        <w:tab/>
        <w:t>100 points</w:t>
      </w:r>
    </w:p>
    <w:p w:rsidR="0072699B" w:rsidRPr="0072699B" w:rsidRDefault="0072699B" w:rsidP="0072699B">
      <w:pPr>
        <w:widowControl w:val="0"/>
        <w:tabs>
          <w:tab w:val="left" w:pos="5122"/>
        </w:tabs>
        <w:spacing w:after="0" w:line="240" w:lineRule="auto"/>
        <w:ind w:left="820" w:right="1737"/>
        <w:rPr>
          <w:rFonts w:ascii="Times New Roman" w:eastAsia="Times New Roman" w:hAnsi="Times New Roman"/>
          <w:sz w:val="24"/>
          <w:szCs w:val="24"/>
        </w:rPr>
      </w:pPr>
      <w:r w:rsidRPr="0072699B">
        <w:rPr>
          <w:rFonts w:ascii="Times New Roman" w:eastAsia="Times New Roman" w:hAnsi="Times New Roman"/>
          <w:sz w:val="24"/>
          <w:szCs w:val="24"/>
        </w:rPr>
        <w:t>Mid-Term</w:t>
      </w:r>
      <w:r w:rsidRPr="0072699B">
        <w:rPr>
          <w:rFonts w:ascii="Times New Roman" w:eastAsia="Times New Roman" w:hAnsi="Times New Roman"/>
          <w:spacing w:val="-11"/>
          <w:sz w:val="24"/>
          <w:szCs w:val="24"/>
        </w:rPr>
        <w:t xml:space="preserve"> </w:t>
      </w:r>
      <w:r w:rsidRPr="0072699B">
        <w:rPr>
          <w:rFonts w:ascii="Times New Roman" w:eastAsia="Times New Roman" w:hAnsi="Times New Roman"/>
          <w:sz w:val="24"/>
          <w:szCs w:val="24"/>
        </w:rPr>
        <w:t>Exam</w:t>
      </w:r>
      <w:r w:rsidRPr="0072699B">
        <w:rPr>
          <w:rFonts w:ascii="Times New Roman" w:eastAsia="Times New Roman" w:hAnsi="Times New Roman"/>
          <w:sz w:val="24"/>
          <w:szCs w:val="24"/>
        </w:rPr>
        <w:tab/>
        <w:t>100 points</w:t>
      </w:r>
    </w:p>
    <w:p w:rsidR="0072699B" w:rsidRPr="0072699B" w:rsidRDefault="0072699B" w:rsidP="0072699B">
      <w:pPr>
        <w:widowControl w:val="0"/>
        <w:tabs>
          <w:tab w:val="left" w:pos="5122"/>
        </w:tabs>
        <w:spacing w:after="0" w:line="240" w:lineRule="auto"/>
        <w:ind w:left="820" w:right="1737"/>
        <w:rPr>
          <w:rFonts w:ascii="Times New Roman" w:eastAsia="Times New Roman" w:hAnsi="Times New Roman"/>
          <w:sz w:val="24"/>
          <w:szCs w:val="24"/>
        </w:rPr>
      </w:pPr>
      <w:r w:rsidRPr="0072699B">
        <w:rPr>
          <w:rFonts w:ascii="Times New Roman" w:eastAsia="Times New Roman" w:hAnsi="Times New Roman"/>
          <w:sz w:val="24"/>
          <w:szCs w:val="24"/>
        </w:rPr>
        <w:t>Final</w:t>
      </w:r>
      <w:r w:rsidRPr="0072699B">
        <w:rPr>
          <w:rFonts w:ascii="Times New Roman" w:eastAsia="Times New Roman" w:hAnsi="Times New Roman"/>
          <w:spacing w:val="-7"/>
          <w:sz w:val="24"/>
          <w:szCs w:val="24"/>
        </w:rPr>
        <w:t xml:space="preserve"> </w:t>
      </w:r>
      <w:r w:rsidRPr="0072699B">
        <w:rPr>
          <w:rFonts w:ascii="Times New Roman" w:eastAsia="Times New Roman" w:hAnsi="Times New Roman"/>
          <w:sz w:val="24"/>
          <w:szCs w:val="24"/>
        </w:rPr>
        <w:t>Exam</w:t>
      </w:r>
      <w:r w:rsidRPr="0072699B">
        <w:rPr>
          <w:rFonts w:ascii="Times New Roman" w:eastAsia="Times New Roman" w:hAnsi="Times New Roman"/>
          <w:sz w:val="24"/>
          <w:szCs w:val="24"/>
        </w:rPr>
        <w:tab/>
        <w:t>100 points</w:t>
      </w:r>
    </w:p>
    <w:p w:rsidR="0072699B" w:rsidRPr="0072699B" w:rsidRDefault="0072699B" w:rsidP="0072699B">
      <w:pPr>
        <w:widowControl w:val="0"/>
        <w:spacing w:before="4" w:after="0" w:line="240" w:lineRule="auto"/>
        <w:rPr>
          <w:rFonts w:ascii="Times New Roman" w:eastAsia="Times New Roman" w:hAnsi="Times New Roman" w:cs="Times New Roman"/>
        </w:rPr>
      </w:pPr>
    </w:p>
    <w:p w:rsidR="0072699B" w:rsidRPr="0072699B" w:rsidRDefault="0072699B" w:rsidP="0072699B">
      <w:pPr>
        <w:widowControl w:val="0"/>
        <w:tabs>
          <w:tab w:val="left" w:pos="2961"/>
        </w:tabs>
        <w:spacing w:before="41" w:after="0" w:line="240" w:lineRule="auto"/>
        <w:ind w:left="820" w:right="1737"/>
        <w:rPr>
          <w:rFonts w:ascii="Times New Roman" w:eastAsia="Times New Roman" w:hAnsi="Times New Roman"/>
          <w:sz w:val="24"/>
          <w:szCs w:val="24"/>
        </w:rPr>
      </w:pPr>
      <w:r w:rsidRPr="0072699B">
        <w:rPr>
          <w:rFonts w:ascii="Times New Roman" w:eastAsia="Times New Roman" w:hAnsi="Times New Roman"/>
          <w:sz w:val="24"/>
          <w:szCs w:val="24"/>
        </w:rPr>
        <w:t>360-400</w:t>
      </w:r>
      <w:r w:rsidRPr="0072699B">
        <w:rPr>
          <w:rFonts w:ascii="Times New Roman" w:eastAsia="Times New Roman" w:hAnsi="Times New Roman"/>
          <w:spacing w:val="-1"/>
          <w:sz w:val="24"/>
          <w:szCs w:val="24"/>
        </w:rPr>
        <w:t xml:space="preserve"> </w:t>
      </w:r>
      <w:r w:rsidRPr="0072699B">
        <w:rPr>
          <w:rFonts w:ascii="Times New Roman" w:eastAsia="Times New Roman" w:hAnsi="Times New Roman"/>
          <w:sz w:val="24"/>
          <w:szCs w:val="24"/>
        </w:rPr>
        <w:t>points</w:t>
      </w:r>
      <w:r w:rsidRPr="0072699B">
        <w:rPr>
          <w:rFonts w:ascii="Times New Roman" w:eastAsia="Times New Roman" w:hAnsi="Times New Roman"/>
          <w:sz w:val="24"/>
          <w:szCs w:val="24"/>
        </w:rPr>
        <w:tab/>
        <w:t>A</w:t>
      </w:r>
    </w:p>
    <w:p w:rsidR="0072699B" w:rsidRPr="0072699B" w:rsidRDefault="0072699B" w:rsidP="0072699B">
      <w:pPr>
        <w:widowControl w:val="0"/>
        <w:tabs>
          <w:tab w:val="left" w:pos="2961"/>
        </w:tabs>
        <w:spacing w:after="0" w:line="240" w:lineRule="auto"/>
        <w:ind w:left="820" w:right="1737"/>
        <w:rPr>
          <w:rFonts w:ascii="Times New Roman" w:eastAsia="Times New Roman" w:hAnsi="Times New Roman"/>
          <w:sz w:val="23"/>
          <w:szCs w:val="23"/>
        </w:rPr>
      </w:pPr>
      <w:r w:rsidRPr="0072699B">
        <w:rPr>
          <w:rFonts w:ascii="Times New Roman" w:eastAsia="Times New Roman" w:hAnsi="Times New Roman"/>
          <w:sz w:val="24"/>
          <w:szCs w:val="24"/>
        </w:rPr>
        <w:t>320-359</w:t>
      </w:r>
      <w:r w:rsidRPr="0072699B">
        <w:rPr>
          <w:rFonts w:ascii="Times New Roman" w:eastAsia="Times New Roman" w:hAnsi="Times New Roman"/>
          <w:spacing w:val="-1"/>
          <w:sz w:val="24"/>
          <w:szCs w:val="24"/>
        </w:rPr>
        <w:t xml:space="preserve"> </w:t>
      </w:r>
      <w:r w:rsidRPr="0072699B">
        <w:rPr>
          <w:rFonts w:ascii="Times New Roman" w:eastAsia="Times New Roman" w:hAnsi="Times New Roman"/>
          <w:sz w:val="24"/>
          <w:szCs w:val="24"/>
        </w:rPr>
        <w:t>points</w:t>
      </w:r>
      <w:r w:rsidRPr="0072699B">
        <w:rPr>
          <w:rFonts w:ascii="Times New Roman" w:eastAsia="Times New Roman" w:hAnsi="Times New Roman"/>
          <w:sz w:val="24"/>
          <w:szCs w:val="24"/>
        </w:rPr>
        <w:tab/>
      </w:r>
      <w:r w:rsidRPr="0072699B">
        <w:rPr>
          <w:rFonts w:ascii="Times New Roman" w:eastAsia="Times New Roman" w:hAnsi="Times New Roman"/>
          <w:sz w:val="23"/>
          <w:szCs w:val="24"/>
        </w:rPr>
        <w:t>B</w:t>
      </w:r>
    </w:p>
    <w:p w:rsidR="0072699B" w:rsidRPr="0072699B" w:rsidRDefault="0072699B" w:rsidP="0072699B">
      <w:pPr>
        <w:widowControl w:val="0"/>
        <w:tabs>
          <w:tab w:val="left" w:pos="2961"/>
        </w:tabs>
        <w:spacing w:after="0" w:line="240" w:lineRule="auto"/>
        <w:ind w:left="820" w:right="1737"/>
        <w:rPr>
          <w:rFonts w:ascii="Times New Roman" w:eastAsia="Times New Roman" w:hAnsi="Times New Roman"/>
          <w:sz w:val="23"/>
          <w:szCs w:val="23"/>
        </w:rPr>
      </w:pPr>
      <w:r w:rsidRPr="0072699B">
        <w:rPr>
          <w:rFonts w:ascii="Times New Roman" w:eastAsia="Times New Roman" w:hAnsi="Times New Roman"/>
          <w:sz w:val="24"/>
          <w:szCs w:val="24"/>
        </w:rPr>
        <w:t>280-319</w:t>
      </w:r>
      <w:r w:rsidRPr="0072699B">
        <w:rPr>
          <w:rFonts w:ascii="Times New Roman" w:eastAsia="Times New Roman" w:hAnsi="Times New Roman"/>
          <w:spacing w:val="-1"/>
          <w:sz w:val="24"/>
          <w:szCs w:val="24"/>
        </w:rPr>
        <w:t xml:space="preserve"> </w:t>
      </w:r>
      <w:r w:rsidRPr="0072699B">
        <w:rPr>
          <w:rFonts w:ascii="Times New Roman" w:eastAsia="Times New Roman" w:hAnsi="Times New Roman"/>
          <w:sz w:val="24"/>
          <w:szCs w:val="24"/>
        </w:rPr>
        <w:t>points</w:t>
      </w:r>
      <w:r w:rsidRPr="0072699B">
        <w:rPr>
          <w:rFonts w:ascii="Times New Roman" w:eastAsia="Times New Roman" w:hAnsi="Times New Roman"/>
          <w:sz w:val="24"/>
          <w:szCs w:val="24"/>
        </w:rPr>
        <w:tab/>
      </w:r>
      <w:r w:rsidRPr="0072699B">
        <w:rPr>
          <w:rFonts w:ascii="Times New Roman" w:eastAsia="Times New Roman" w:hAnsi="Times New Roman"/>
          <w:sz w:val="23"/>
          <w:szCs w:val="24"/>
        </w:rPr>
        <w:t>C</w:t>
      </w:r>
    </w:p>
    <w:p w:rsidR="0072699B" w:rsidRPr="0072699B" w:rsidRDefault="0072699B" w:rsidP="0072699B">
      <w:pPr>
        <w:widowControl w:val="0"/>
        <w:spacing w:after="0" w:line="240" w:lineRule="auto"/>
        <w:ind w:left="820" w:right="1737"/>
        <w:rPr>
          <w:rFonts w:ascii="Times New Roman" w:eastAsia="Times New Roman" w:hAnsi="Times New Roman"/>
          <w:sz w:val="24"/>
          <w:szCs w:val="24"/>
        </w:rPr>
      </w:pPr>
      <w:r w:rsidRPr="0072699B">
        <w:rPr>
          <w:rFonts w:ascii="Times New Roman" w:eastAsia="Times New Roman" w:hAnsi="Times New Roman"/>
          <w:sz w:val="24"/>
          <w:szCs w:val="24"/>
        </w:rPr>
        <w:t>Grades below a C are considered</w:t>
      </w:r>
      <w:r w:rsidRPr="0072699B">
        <w:rPr>
          <w:rFonts w:ascii="Times New Roman" w:eastAsia="Times New Roman" w:hAnsi="Times New Roman"/>
          <w:spacing w:val="-17"/>
          <w:sz w:val="24"/>
          <w:szCs w:val="24"/>
        </w:rPr>
        <w:t xml:space="preserve"> </w:t>
      </w:r>
      <w:r w:rsidRPr="0072699B">
        <w:rPr>
          <w:rFonts w:ascii="Times New Roman" w:eastAsia="Times New Roman" w:hAnsi="Times New Roman"/>
          <w:sz w:val="24"/>
          <w:szCs w:val="24"/>
        </w:rPr>
        <w:t>failing</w:t>
      </w:r>
    </w:p>
    <w:p w:rsidR="0072699B" w:rsidRPr="0072699B" w:rsidRDefault="0072699B" w:rsidP="0072699B">
      <w:pPr>
        <w:rPr>
          <w:rFonts w:ascii="Arial" w:hAnsi="Arial" w:cs="Arial"/>
          <w:color w:val="C00000"/>
          <w:sz w:val="24"/>
          <w:szCs w:val="24"/>
        </w:rPr>
      </w:pP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w:t>
      </w:r>
      <w:r>
        <w:rPr>
          <w:rFonts w:ascii="Arial" w:hAnsi="Arial" w:cs="Arial"/>
          <w:sz w:val="24"/>
          <w:szCs w:val="24"/>
        </w:rPr>
        <w:lastRenderedPageBreak/>
        <w:t xml:space="preserve">[university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B86D4E"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lastRenderedPageBreak/>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w:t>
            </w:r>
            <w:r>
              <w:rPr>
                <w:rFonts w:ascii="Arial" w:hAnsi="Arial" w:cs="Arial"/>
                <w:sz w:val="24"/>
                <w:szCs w:val="24"/>
              </w:rPr>
              <w:lastRenderedPageBreak/>
              <w:t>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3" w:history="1">
              <w:r w:rsidR="002E5B95" w:rsidRPr="00E4144E">
                <w:rPr>
                  <w:rStyle w:val="Hyperlink"/>
                  <w:rFonts w:ascii="Arial" w:hAnsi="Arial" w:cs="Arial"/>
                  <w:sz w:val="24"/>
                  <w:szCs w:val="24"/>
                </w:rPr>
                <w:t>https://www.socialworkers.org</w:t>
              </w:r>
            </w:hyperlink>
          </w:p>
          <w:p w:rsidR="002E5B95" w:rsidRDefault="002E5B95" w:rsidP="00650F48">
            <w:pPr>
              <w:spacing w:line="360" w:lineRule="auto"/>
              <w:contextualSpacing/>
              <w:rPr>
                <w:rFonts w:ascii="Arial" w:hAnsi="Arial" w:cs="Arial"/>
                <w:sz w:val="24"/>
                <w:szCs w:val="24"/>
              </w:rPr>
            </w:pPr>
          </w:p>
          <w:p w:rsidR="002E5B95" w:rsidRPr="00234CB4" w:rsidRDefault="002E5B95" w:rsidP="002E5B95">
            <w:pPr>
              <w:spacing w:line="360" w:lineRule="auto"/>
              <w:jc w:val="center"/>
              <w:rPr>
                <w:rFonts w:ascii="Arial" w:hAnsi="Arial" w:cs="Arial"/>
                <w:b/>
                <w:sz w:val="24"/>
                <w:szCs w:val="24"/>
              </w:rPr>
            </w:pPr>
            <w:r w:rsidRPr="00234CB4">
              <w:rPr>
                <w:rFonts w:ascii="Arial" w:hAnsi="Arial" w:cs="Arial"/>
                <w:b/>
                <w:sz w:val="24"/>
                <w:szCs w:val="24"/>
              </w:rPr>
              <w:t>Campus Concealed Carry</w:t>
            </w:r>
          </w:p>
          <w:p w:rsidR="002E5B95" w:rsidRPr="00A95993" w:rsidRDefault="002E5B95" w:rsidP="002E5B95">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4"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w:t>
            </w:r>
            <w:r w:rsidRPr="00A95993">
              <w:rPr>
                <w:rFonts w:ascii="Arial" w:hAnsi="Arial" w:cs="Arial"/>
                <w:sz w:val="24"/>
                <w:szCs w:val="24"/>
              </w:rPr>
              <w:lastRenderedPageBreak/>
              <w:t xml:space="preserve">organizer).  Pursuant to PC 46.035, the open carrying of handguns is prohibited on all A&amp;M-Commerce campuses. Report violations to the University Police Department at 903-886-5868 or 9-1-1. </w:t>
            </w:r>
          </w:p>
          <w:p w:rsidR="002E5B95" w:rsidRDefault="002E5B9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5"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The Office of the Provost documents and maintai</w:t>
            </w:r>
            <w:bookmarkStart w:id="0" w:name="_GoBack"/>
            <w:bookmarkEnd w:id="0"/>
            <w:r>
              <w:rPr>
                <w:rFonts w:ascii="Arial" w:hAnsi="Arial" w:cs="Arial"/>
                <w:sz w:val="24"/>
                <w:szCs w:val="24"/>
              </w:rPr>
              <w:t xml:space="preserve">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D9237E" w:rsidRPr="00803F6A" w:rsidRDefault="00D9237E" w:rsidP="00D9237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D9237E" w:rsidRPr="00803F6A" w:rsidRDefault="00D9237E" w:rsidP="00D9237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D9237E" w:rsidRPr="00803F6A" w:rsidRDefault="00D9237E" w:rsidP="00D9237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D2L is committed to performing key application testing when new browser versions are released. New and updated functionality is also tested against the latest version of </w:t>
            </w:r>
            <w:r w:rsidRPr="00803F6A">
              <w:rPr>
                <w:rFonts w:ascii="Arial" w:eastAsia="Times New Roman" w:hAnsi="Arial" w:cs="Arial"/>
                <w:color w:val="0D0D0D"/>
                <w:sz w:val="24"/>
                <w:szCs w:val="24"/>
              </w:rPr>
              <w:lastRenderedPageBreak/>
              <w:t>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D9237E" w:rsidRPr="00803F6A" w:rsidRDefault="00D9237E" w:rsidP="00D9237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D9237E" w:rsidRPr="00803F6A" w:rsidRDefault="00D9237E" w:rsidP="00D9237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D9237E" w:rsidRPr="00803F6A" w:rsidRDefault="00D9237E" w:rsidP="00D9237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D9237E" w:rsidRPr="00803F6A" w:rsidRDefault="00D9237E" w:rsidP="00D9237E">
            <w:pPr>
              <w:numPr>
                <w:ilvl w:val="0"/>
                <w:numId w:val="15"/>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D9237E" w:rsidRPr="00803F6A" w:rsidRDefault="00D9237E" w:rsidP="00D9237E">
            <w:pPr>
              <w:numPr>
                <w:ilvl w:val="0"/>
                <w:numId w:val="16"/>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D9237E" w:rsidRPr="00803F6A" w:rsidRDefault="00D9237E" w:rsidP="00D9237E">
            <w:pPr>
              <w:numPr>
                <w:ilvl w:val="0"/>
                <w:numId w:val="17"/>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D9237E" w:rsidRPr="00803F6A" w:rsidRDefault="00D9237E" w:rsidP="00D9237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D9237E"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D9237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D9237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D9237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D9237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D9237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D9237E" w:rsidRPr="00803F6A" w:rsidRDefault="00D9237E" w:rsidP="00D9237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D9237E"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D9237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D9237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D9237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D9237E" w:rsidRPr="00803F6A" w:rsidRDefault="00D9237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D9237E" w:rsidRPr="00803F6A" w:rsidRDefault="00D9237E" w:rsidP="00D9237E">
            <w:pPr>
              <w:autoSpaceDE w:val="0"/>
              <w:autoSpaceDN w:val="0"/>
              <w:adjustRightInd w:val="0"/>
              <w:spacing w:line="360" w:lineRule="auto"/>
              <w:ind w:left="360"/>
              <w:rPr>
                <w:rFonts w:ascii="Arial" w:eastAsia="Times New Roman" w:hAnsi="Arial" w:cs="Arial"/>
                <w:color w:val="000000"/>
                <w:sz w:val="24"/>
                <w:szCs w:val="24"/>
              </w:rPr>
            </w:pPr>
          </w:p>
          <w:p w:rsidR="00D9237E" w:rsidRPr="00803F6A" w:rsidRDefault="00D9237E" w:rsidP="00D9237E">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D9237E" w:rsidRPr="00803F6A" w:rsidRDefault="00D9237E" w:rsidP="00D9237E">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D9237E" w:rsidRPr="00803F6A" w:rsidRDefault="00D9237E" w:rsidP="00D9237E">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D9237E" w:rsidRPr="00803F6A" w:rsidRDefault="00D9237E" w:rsidP="00D9237E">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D9237E" w:rsidRPr="00803F6A" w:rsidRDefault="00D9237E" w:rsidP="00D9237E">
            <w:pPr>
              <w:autoSpaceDE w:val="0"/>
              <w:autoSpaceDN w:val="0"/>
              <w:adjustRightInd w:val="0"/>
              <w:spacing w:line="360" w:lineRule="auto"/>
              <w:ind w:left="1440"/>
              <w:rPr>
                <w:rFonts w:ascii="Arial" w:eastAsia="Times New Roman" w:hAnsi="Arial" w:cs="Arial"/>
                <w:color w:val="000000"/>
                <w:sz w:val="24"/>
                <w:szCs w:val="24"/>
              </w:rPr>
            </w:pPr>
          </w:p>
          <w:p w:rsidR="00D9237E" w:rsidRPr="00803F6A" w:rsidRDefault="00D9237E" w:rsidP="00D9237E">
            <w:pPr>
              <w:numPr>
                <w:ilvl w:val="0"/>
                <w:numId w:val="14"/>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6" w:history="1">
              <w:r w:rsidRPr="00803F6A">
                <w:rPr>
                  <w:rFonts w:ascii="Arial" w:eastAsia="Times New Roman" w:hAnsi="Arial" w:cs="Arial"/>
                  <w:color w:val="0000FF"/>
                  <w:sz w:val="24"/>
                  <w:szCs w:val="24"/>
                  <w:u w:val="single"/>
                </w:rPr>
                <w:t>https://support.youseeu.com/hc/en-us/articles/115007031107-Basic-System-Requirements</w:t>
              </w:r>
            </w:hyperlink>
          </w:p>
          <w:p w:rsidR="00D9237E" w:rsidRPr="00803F6A" w:rsidRDefault="00D9237E" w:rsidP="00D9237E">
            <w:pPr>
              <w:spacing w:line="360" w:lineRule="auto"/>
              <w:ind w:left="360"/>
              <w:contextualSpacing/>
              <w:rPr>
                <w:rFonts w:ascii="Arial" w:eastAsia="Times New Roman" w:hAnsi="Arial" w:cs="Arial"/>
                <w:b/>
                <w:bCs/>
                <w:sz w:val="24"/>
                <w:szCs w:val="24"/>
              </w:rPr>
            </w:pPr>
          </w:p>
          <w:p w:rsidR="00D9237E" w:rsidRPr="00803F6A" w:rsidRDefault="00D9237E" w:rsidP="00D9237E">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D9237E" w:rsidRPr="00803F6A" w:rsidRDefault="00D9237E" w:rsidP="00D9237E">
            <w:pPr>
              <w:numPr>
                <w:ilvl w:val="1"/>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D9237E" w:rsidRPr="00803F6A" w:rsidRDefault="00D9237E" w:rsidP="00D9237E">
            <w:pPr>
              <w:numPr>
                <w:ilvl w:val="1"/>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D9237E" w:rsidRPr="00803F6A" w:rsidRDefault="00D9237E" w:rsidP="00D9237E">
            <w:pPr>
              <w:numPr>
                <w:ilvl w:val="1"/>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D9237E" w:rsidRPr="00803F6A" w:rsidRDefault="00D9237E" w:rsidP="00D9237E">
            <w:pPr>
              <w:autoSpaceDE w:val="0"/>
              <w:autoSpaceDN w:val="0"/>
              <w:adjustRightInd w:val="0"/>
              <w:spacing w:line="360" w:lineRule="auto"/>
              <w:ind w:left="1440"/>
              <w:rPr>
                <w:rFonts w:ascii="Arial" w:eastAsia="Times New Roman" w:hAnsi="Arial" w:cs="Arial"/>
                <w:color w:val="000000"/>
                <w:sz w:val="24"/>
                <w:szCs w:val="24"/>
              </w:rPr>
            </w:pPr>
          </w:p>
          <w:p w:rsidR="00D9237E" w:rsidRPr="00803F6A" w:rsidRDefault="00D9237E" w:rsidP="00D9237E">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7"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http://www.java.com/en/download/manual.jsp</w:t>
              </w:r>
            </w:hyperlink>
          </w:p>
          <w:p w:rsidR="00D9237E" w:rsidRPr="00803F6A" w:rsidRDefault="00D9237E" w:rsidP="00D9237E">
            <w:pPr>
              <w:autoSpaceDE w:val="0"/>
              <w:autoSpaceDN w:val="0"/>
              <w:adjustRightInd w:val="0"/>
              <w:spacing w:line="360" w:lineRule="auto"/>
              <w:ind w:left="360"/>
              <w:rPr>
                <w:rFonts w:ascii="Arial" w:eastAsia="Times New Roman" w:hAnsi="Arial" w:cs="Arial"/>
                <w:color w:val="000000"/>
                <w:sz w:val="24"/>
                <w:szCs w:val="24"/>
              </w:rPr>
            </w:pPr>
          </w:p>
          <w:p w:rsidR="00D9237E" w:rsidRPr="00803F6A" w:rsidRDefault="00D9237E" w:rsidP="00D9237E">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D9237E" w:rsidRPr="00803F6A" w:rsidRDefault="00D9237E" w:rsidP="00D9237E">
            <w:pPr>
              <w:autoSpaceDE w:val="0"/>
              <w:autoSpaceDN w:val="0"/>
              <w:adjustRightInd w:val="0"/>
              <w:spacing w:line="360" w:lineRule="auto"/>
              <w:rPr>
                <w:rFonts w:ascii="Arial" w:eastAsia="Times New Roman" w:hAnsi="Arial" w:cs="Arial"/>
                <w:color w:val="000000"/>
                <w:sz w:val="24"/>
                <w:szCs w:val="24"/>
              </w:rPr>
            </w:pPr>
          </w:p>
          <w:p w:rsidR="00D9237E" w:rsidRPr="00803F6A" w:rsidRDefault="00D9237E" w:rsidP="00D9237E">
            <w:pPr>
              <w:autoSpaceDE w:val="0"/>
              <w:autoSpaceDN w:val="0"/>
              <w:adjustRightInd w:val="0"/>
              <w:spacing w:line="360" w:lineRule="auto"/>
              <w:rPr>
                <w:rFonts w:ascii="Arial" w:eastAsia="Times New Roman" w:hAnsi="Arial" w:cs="Arial"/>
                <w:color w:val="000000"/>
                <w:sz w:val="24"/>
                <w:szCs w:val="24"/>
              </w:rPr>
            </w:pPr>
          </w:p>
          <w:p w:rsidR="00D9237E" w:rsidRPr="00803F6A" w:rsidRDefault="00D9237E" w:rsidP="00D9237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D9237E" w:rsidRPr="00803F6A" w:rsidRDefault="00D9237E" w:rsidP="00D9237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D9237E" w:rsidRPr="00803F6A" w:rsidRDefault="00D9237E" w:rsidP="00D9237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D9237E" w:rsidRPr="00803F6A" w:rsidRDefault="00D9237E" w:rsidP="00D9237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D9237E" w:rsidRPr="00803F6A" w:rsidRDefault="00D9237E" w:rsidP="00D9237E">
            <w:pPr>
              <w:autoSpaceDE w:val="0"/>
              <w:autoSpaceDN w:val="0"/>
              <w:adjustRightInd w:val="0"/>
              <w:spacing w:line="360" w:lineRule="auto"/>
              <w:rPr>
                <w:rFonts w:ascii="Arial" w:eastAsia="Times New Roman" w:hAnsi="Arial" w:cs="Arial"/>
                <w:color w:val="000000"/>
                <w:sz w:val="24"/>
                <w:szCs w:val="24"/>
              </w:rPr>
            </w:pPr>
          </w:p>
          <w:p w:rsidR="00D9237E" w:rsidRPr="00803F6A" w:rsidRDefault="00D9237E" w:rsidP="00D9237E">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You will need some additional free software (plug-ins) for enhanced web browsing. Ensure that you download the free versions of the following software:</w:t>
            </w:r>
          </w:p>
          <w:p w:rsidR="00D9237E" w:rsidRPr="00803F6A" w:rsidRDefault="00D9237E" w:rsidP="00D9237E">
            <w:pPr>
              <w:numPr>
                <w:ilvl w:val="1"/>
                <w:numId w:val="14"/>
              </w:numPr>
              <w:autoSpaceDE w:val="0"/>
              <w:autoSpaceDN w:val="0"/>
              <w:adjustRightInd w:val="0"/>
              <w:spacing w:line="360" w:lineRule="auto"/>
              <w:rPr>
                <w:rFonts w:ascii="Arial" w:eastAsia="Times New Roman" w:hAnsi="Arial" w:cs="Arial"/>
                <w:color w:val="000000"/>
                <w:sz w:val="24"/>
                <w:szCs w:val="24"/>
              </w:rPr>
            </w:pPr>
            <w:hyperlink r:id="rId19"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D9237E" w:rsidRPr="00803F6A" w:rsidRDefault="00D9237E" w:rsidP="00D9237E">
            <w:pPr>
              <w:numPr>
                <w:ilvl w:val="1"/>
                <w:numId w:val="14"/>
              </w:numPr>
              <w:autoSpaceDE w:val="0"/>
              <w:autoSpaceDN w:val="0"/>
              <w:adjustRightInd w:val="0"/>
              <w:spacing w:line="360" w:lineRule="auto"/>
              <w:rPr>
                <w:rFonts w:ascii="Arial" w:eastAsia="Times New Roman" w:hAnsi="Arial" w:cs="Arial"/>
                <w:color w:val="000000"/>
                <w:sz w:val="24"/>
                <w:szCs w:val="24"/>
              </w:rPr>
            </w:pPr>
            <w:hyperlink r:id="rId21"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D9237E" w:rsidRPr="00803F6A" w:rsidRDefault="00D9237E" w:rsidP="00D9237E">
            <w:pPr>
              <w:numPr>
                <w:ilvl w:val="1"/>
                <w:numId w:val="14"/>
              </w:numPr>
              <w:autoSpaceDE w:val="0"/>
              <w:autoSpaceDN w:val="0"/>
              <w:adjustRightInd w:val="0"/>
              <w:spacing w:line="360" w:lineRule="auto"/>
              <w:rPr>
                <w:rFonts w:ascii="Arial" w:eastAsia="Times New Roman" w:hAnsi="Arial" w:cs="Arial"/>
                <w:color w:val="000000"/>
                <w:sz w:val="24"/>
                <w:szCs w:val="24"/>
              </w:rPr>
            </w:pPr>
            <w:hyperlink r:id="rId23"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https://get.adobe.com/shockwave/</w:t>
              </w:r>
            </w:hyperlink>
          </w:p>
          <w:p w:rsidR="00D9237E" w:rsidRPr="00803F6A" w:rsidRDefault="00D9237E" w:rsidP="00D9237E">
            <w:pPr>
              <w:numPr>
                <w:ilvl w:val="1"/>
                <w:numId w:val="14"/>
              </w:numPr>
              <w:autoSpaceDE w:val="0"/>
              <w:autoSpaceDN w:val="0"/>
              <w:adjustRightInd w:val="0"/>
              <w:spacing w:line="360" w:lineRule="auto"/>
              <w:rPr>
                <w:rFonts w:ascii="Arial" w:eastAsia="Times New Roman" w:hAnsi="Arial" w:cs="Arial"/>
                <w:color w:val="000000"/>
                <w:sz w:val="24"/>
                <w:szCs w:val="24"/>
              </w:rPr>
            </w:pPr>
            <w:hyperlink r:id="rId25"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6" w:history="1">
              <w:r w:rsidRPr="00803F6A">
                <w:rPr>
                  <w:rFonts w:ascii="Arial" w:eastAsia="Times New Roman" w:hAnsi="Arial" w:cs="Arial"/>
                  <w:color w:val="0000FF"/>
                  <w:sz w:val="24"/>
                  <w:szCs w:val="24"/>
                  <w:u w:val="single"/>
                </w:rPr>
                <w:t>http://www.apple.com/quicktime/download/</w:t>
              </w:r>
            </w:hyperlink>
          </w:p>
          <w:p w:rsidR="00D9237E" w:rsidRPr="00803F6A" w:rsidRDefault="00D9237E" w:rsidP="00D9237E">
            <w:pPr>
              <w:autoSpaceDE w:val="0"/>
              <w:autoSpaceDN w:val="0"/>
              <w:adjustRightInd w:val="0"/>
              <w:spacing w:line="360" w:lineRule="auto"/>
              <w:ind w:left="1440"/>
              <w:rPr>
                <w:rFonts w:ascii="Arial" w:eastAsia="Times New Roman" w:hAnsi="Arial" w:cs="Arial"/>
                <w:color w:val="000000"/>
                <w:sz w:val="24"/>
                <w:szCs w:val="24"/>
              </w:rPr>
            </w:pPr>
          </w:p>
          <w:p w:rsidR="00D9237E" w:rsidRPr="00803F6A" w:rsidRDefault="00D9237E" w:rsidP="00D9237E">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D9237E" w:rsidRPr="00803F6A" w:rsidRDefault="00D9237E" w:rsidP="00D9237E">
            <w:pPr>
              <w:autoSpaceDE w:val="0"/>
              <w:autoSpaceDN w:val="0"/>
              <w:adjustRightInd w:val="0"/>
              <w:spacing w:line="360" w:lineRule="auto"/>
              <w:ind w:left="360"/>
              <w:rPr>
                <w:rFonts w:ascii="Arial" w:eastAsia="Times New Roman" w:hAnsi="Arial" w:cs="Arial"/>
                <w:color w:val="000000"/>
                <w:sz w:val="24"/>
                <w:szCs w:val="24"/>
              </w:rPr>
            </w:pPr>
          </w:p>
          <w:p w:rsidR="00D9237E" w:rsidRPr="00803F6A" w:rsidRDefault="00D9237E" w:rsidP="00D9237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D9237E" w:rsidRPr="00803F6A" w:rsidRDefault="00D9237E" w:rsidP="00D9237E">
            <w:pPr>
              <w:spacing w:line="360" w:lineRule="auto"/>
              <w:rPr>
                <w:rFonts w:ascii="Arial" w:eastAsia="Times New Roman" w:hAnsi="Arial" w:cs="Arial"/>
                <w:sz w:val="24"/>
                <w:szCs w:val="24"/>
              </w:rPr>
            </w:pPr>
          </w:p>
          <w:p w:rsidR="00D9237E" w:rsidRPr="00803F6A" w:rsidRDefault="00D9237E" w:rsidP="00D9237E">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7"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D9237E" w:rsidRPr="00803F6A" w:rsidRDefault="00D9237E" w:rsidP="00D9237E">
            <w:pPr>
              <w:autoSpaceDE w:val="0"/>
              <w:autoSpaceDN w:val="0"/>
              <w:adjustRightInd w:val="0"/>
              <w:spacing w:line="360" w:lineRule="auto"/>
              <w:rPr>
                <w:rFonts w:ascii="Arial" w:eastAsia="Times New Roman" w:hAnsi="Arial" w:cs="Arial"/>
                <w:b/>
                <w:color w:val="000000"/>
                <w:sz w:val="24"/>
                <w:szCs w:val="24"/>
              </w:rPr>
            </w:pPr>
          </w:p>
          <w:p w:rsidR="00D9237E" w:rsidRPr="00803F6A" w:rsidRDefault="00D9237E" w:rsidP="00D9237E">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D9237E" w:rsidRPr="00803F6A" w:rsidRDefault="00D9237E" w:rsidP="00D9237E">
            <w:pPr>
              <w:autoSpaceDE w:val="0"/>
              <w:autoSpaceDN w:val="0"/>
              <w:adjustRightInd w:val="0"/>
              <w:spacing w:line="360" w:lineRule="auto"/>
              <w:rPr>
                <w:rFonts w:ascii="Arial" w:eastAsia="Times New Roman" w:hAnsi="Arial" w:cs="Arial"/>
                <w:color w:val="000000"/>
                <w:sz w:val="24"/>
                <w:szCs w:val="24"/>
              </w:rPr>
            </w:pPr>
          </w:p>
          <w:p w:rsidR="00D9237E" w:rsidRPr="00803F6A" w:rsidRDefault="00D9237E" w:rsidP="00D9237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D9237E" w:rsidRPr="00803F6A" w:rsidRDefault="00D9237E" w:rsidP="00D9237E">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lastRenderedPageBreak/>
              <w:t>Brightspace</w:t>
            </w:r>
            <w:proofErr w:type="spellEnd"/>
            <w:r w:rsidRPr="00803F6A">
              <w:rPr>
                <w:rFonts w:ascii="Arial" w:eastAsia="Times New Roman" w:hAnsi="Arial" w:cs="Arial"/>
                <w:b/>
                <w:bCs/>
                <w:color w:val="0D0D0D"/>
                <w:sz w:val="24"/>
                <w:szCs w:val="24"/>
              </w:rPr>
              <w:t xml:space="preserve"> Support</w:t>
            </w:r>
          </w:p>
          <w:p w:rsidR="00D9237E" w:rsidRPr="00803F6A" w:rsidRDefault="00D9237E" w:rsidP="00D9237E">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D9237E" w:rsidRPr="00803F6A" w:rsidRDefault="00D9237E" w:rsidP="00D9237E">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D9237E" w:rsidRPr="00803F6A" w:rsidRDefault="00D9237E" w:rsidP="00D9237E">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D9237E" w:rsidRPr="00803F6A" w:rsidRDefault="00D9237E" w:rsidP="00D9237E">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D9237E" w:rsidRPr="00803F6A" w:rsidRDefault="00D9237E" w:rsidP="00D9237E">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36C11F16" wp14:editId="29D25D85">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D9237E" w:rsidRPr="00803F6A" w:rsidRDefault="00D9237E" w:rsidP="00D9237E">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D9237E" w:rsidRPr="00803F6A" w:rsidRDefault="00D9237E" w:rsidP="00D9237E">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234CB4">
            <w:pPr>
              <w:spacing w:line="360" w:lineRule="auto"/>
              <w:contextualSpacing/>
              <w:rPr>
                <w:rFonts w:ascii="Arial" w:hAnsi="Arial" w:cs="Arial"/>
                <w:b/>
                <w:sz w:val="24"/>
                <w:szCs w:val="24"/>
              </w:rPr>
            </w:pPr>
          </w:p>
        </w:tc>
      </w:tr>
    </w:tbl>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4E" w:rsidRDefault="00B86D4E" w:rsidP="00851032">
      <w:pPr>
        <w:spacing w:after="0" w:line="240" w:lineRule="auto"/>
      </w:pPr>
      <w:r>
        <w:separator/>
      </w:r>
    </w:p>
  </w:endnote>
  <w:endnote w:type="continuationSeparator" w:id="0">
    <w:p w:rsidR="00B86D4E" w:rsidRDefault="00B86D4E"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81" w:rsidRDefault="009E2681">
    <w:pPr>
      <w:pStyle w:val="Footer"/>
      <w:jc w:val="right"/>
    </w:pPr>
    <w:r>
      <w:t xml:space="preserve"> MSW </w:t>
    </w:r>
    <w:r w:rsidR="00D9237E">
      <w:t>Foundation Syllabus 2018-19</w:t>
    </w:r>
    <w:r>
      <w:t xml:space="preserve">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237E">
          <w:rPr>
            <w:noProof/>
          </w:rPr>
          <w:t>11</w:t>
        </w:r>
        <w:r>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4E" w:rsidRDefault="00B86D4E" w:rsidP="00851032">
      <w:pPr>
        <w:spacing w:after="0" w:line="240" w:lineRule="auto"/>
      </w:pPr>
      <w:r>
        <w:separator/>
      </w:r>
    </w:p>
  </w:footnote>
  <w:footnote w:type="continuationSeparator" w:id="0">
    <w:p w:rsidR="00B86D4E" w:rsidRDefault="00B86D4E" w:rsidP="0085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A7D3E"/>
    <w:multiLevelType w:val="hybridMultilevel"/>
    <w:tmpl w:val="0BAC26A4"/>
    <w:lvl w:ilvl="0" w:tplc="E3887D76">
      <w:start w:val="1"/>
      <w:numFmt w:val="decimal"/>
      <w:lvlText w:val="%1."/>
      <w:lvlJc w:val="left"/>
      <w:pPr>
        <w:ind w:left="160" w:hanging="243"/>
        <w:jc w:val="left"/>
      </w:pPr>
      <w:rPr>
        <w:rFonts w:ascii="Times New Roman" w:eastAsia="Times New Roman" w:hAnsi="Times New Roman" w:hint="default"/>
        <w:w w:val="100"/>
        <w:sz w:val="24"/>
        <w:szCs w:val="24"/>
      </w:rPr>
    </w:lvl>
    <w:lvl w:ilvl="1" w:tplc="786A1616">
      <w:start w:val="1"/>
      <w:numFmt w:val="bullet"/>
      <w:lvlText w:val="•"/>
      <w:lvlJc w:val="left"/>
      <w:pPr>
        <w:ind w:left="1106" w:hanging="243"/>
      </w:pPr>
      <w:rPr>
        <w:rFonts w:hint="default"/>
      </w:rPr>
    </w:lvl>
    <w:lvl w:ilvl="2" w:tplc="B9706CEA">
      <w:start w:val="1"/>
      <w:numFmt w:val="bullet"/>
      <w:lvlText w:val="•"/>
      <w:lvlJc w:val="left"/>
      <w:pPr>
        <w:ind w:left="2052" w:hanging="243"/>
      </w:pPr>
      <w:rPr>
        <w:rFonts w:hint="default"/>
      </w:rPr>
    </w:lvl>
    <w:lvl w:ilvl="3" w:tplc="D1845DD6">
      <w:start w:val="1"/>
      <w:numFmt w:val="bullet"/>
      <w:lvlText w:val="•"/>
      <w:lvlJc w:val="left"/>
      <w:pPr>
        <w:ind w:left="2998" w:hanging="243"/>
      </w:pPr>
      <w:rPr>
        <w:rFonts w:hint="default"/>
      </w:rPr>
    </w:lvl>
    <w:lvl w:ilvl="4" w:tplc="6C44F7CE">
      <w:start w:val="1"/>
      <w:numFmt w:val="bullet"/>
      <w:lvlText w:val="•"/>
      <w:lvlJc w:val="left"/>
      <w:pPr>
        <w:ind w:left="3944" w:hanging="243"/>
      </w:pPr>
      <w:rPr>
        <w:rFonts w:hint="default"/>
      </w:rPr>
    </w:lvl>
    <w:lvl w:ilvl="5" w:tplc="24983804">
      <w:start w:val="1"/>
      <w:numFmt w:val="bullet"/>
      <w:lvlText w:val="•"/>
      <w:lvlJc w:val="left"/>
      <w:pPr>
        <w:ind w:left="4890" w:hanging="243"/>
      </w:pPr>
      <w:rPr>
        <w:rFonts w:hint="default"/>
      </w:rPr>
    </w:lvl>
    <w:lvl w:ilvl="6" w:tplc="56266F8A">
      <w:start w:val="1"/>
      <w:numFmt w:val="bullet"/>
      <w:lvlText w:val="•"/>
      <w:lvlJc w:val="left"/>
      <w:pPr>
        <w:ind w:left="5836" w:hanging="243"/>
      </w:pPr>
      <w:rPr>
        <w:rFonts w:hint="default"/>
      </w:rPr>
    </w:lvl>
    <w:lvl w:ilvl="7" w:tplc="8396B22C">
      <w:start w:val="1"/>
      <w:numFmt w:val="bullet"/>
      <w:lvlText w:val="•"/>
      <w:lvlJc w:val="left"/>
      <w:pPr>
        <w:ind w:left="6782" w:hanging="243"/>
      </w:pPr>
      <w:rPr>
        <w:rFonts w:hint="default"/>
      </w:rPr>
    </w:lvl>
    <w:lvl w:ilvl="8" w:tplc="F99445EE">
      <w:start w:val="1"/>
      <w:numFmt w:val="bullet"/>
      <w:lvlText w:val="•"/>
      <w:lvlJc w:val="left"/>
      <w:pPr>
        <w:ind w:left="7728" w:hanging="243"/>
      </w:pPr>
      <w:rPr>
        <w:rFonts w:hint="default"/>
      </w:rPr>
    </w:lvl>
  </w:abstractNum>
  <w:abstractNum w:abstractNumId="2">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A3748"/>
    <w:multiLevelType w:val="hybridMultilevel"/>
    <w:tmpl w:val="066CD6E6"/>
    <w:lvl w:ilvl="0" w:tplc="C7A0EF2C">
      <w:start w:val="1"/>
      <w:numFmt w:val="bullet"/>
      <w:lvlText w:val="•"/>
      <w:lvlJc w:val="left"/>
      <w:pPr>
        <w:ind w:left="239" w:hanging="140"/>
      </w:pPr>
      <w:rPr>
        <w:rFonts w:ascii="Times New Roman" w:eastAsia="Times New Roman" w:hAnsi="Times New Roman" w:hint="default"/>
        <w:w w:val="100"/>
        <w:sz w:val="24"/>
        <w:szCs w:val="24"/>
      </w:rPr>
    </w:lvl>
    <w:lvl w:ilvl="1" w:tplc="FB6AD454">
      <w:start w:val="1"/>
      <w:numFmt w:val="bullet"/>
      <w:lvlText w:val="•"/>
      <w:lvlJc w:val="left"/>
      <w:pPr>
        <w:ind w:left="880" w:hanging="360"/>
      </w:pPr>
      <w:rPr>
        <w:rFonts w:ascii="Times New Roman" w:eastAsia="Times New Roman" w:hAnsi="Times New Roman" w:hint="default"/>
        <w:w w:val="100"/>
        <w:sz w:val="24"/>
        <w:szCs w:val="24"/>
      </w:rPr>
    </w:lvl>
    <w:lvl w:ilvl="2" w:tplc="12EEB6CA">
      <w:start w:val="1"/>
      <w:numFmt w:val="bullet"/>
      <w:lvlText w:val="•"/>
      <w:lvlJc w:val="left"/>
      <w:pPr>
        <w:ind w:left="1835" w:hanging="360"/>
      </w:pPr>
      <w:rPr>
        <w:rFonts w:hint="default"/>
      </w:rPr>
    </w:lvl>
    <w:lvl w:ilvl="3" w:tplc="180CFC00">
      <w:start w:val="1"/>
      <w:numFmt w:val="bullet"/>
      <w:lvlText w:val="•"/>
      <w:lvlJc w:val="left"/>
      <w:pPr>
        <w:ind w:left="2791" w:hanging="360"/>
      </w:pPr>
      <w:rPr>
        <w:rFonts w:hint="default"/>
      </w:rPr>
    </w:lvl>
    <w:lvl w:ilvl="4" w:tplc="497448D6">
      <w:start w:val="1"/>
      <w:numFmt w:val="bullet"/>
      <w:lvlText w:val="•"/>
      <w:lvlJc w:val="left"/>
      <w:pPr>
        <w:ind w:left="3746" w:hanging="360"/>
      </w:pPr>
      <w:rPr>
        <w:rFonts w:hint="default"/>
      </w:rPr>
    </w:lvl>
    <w:lvl w:ilvl="5" w:tplc="D0C6DBC6">
      <w:start w:val="1"/>
      <w:numFmt w:val="bullet"/>
      <w:lvlText w:val="•"/>
      <w:lvlJc w:val="left"/>
      <w:pPr>
        <w:ind w:left="4702" w:hanging="360"/>
      </w:pPr>
      <w:rPr>
        <w:rFonts w:hint="default"/>
      </w:rPr>
    </w:lvl>
    <w:lvl w:ilvl="6" w:tplc="DF207AD6">
      <w:start w:val="1"/>
      <w:numFmt w:val="bullet"/>
      <w:lvlText w:val="•"/>
      <w:lvlJc w:val="left"/>
      <w:pPr>
        <w:ind w:left="5657" w:hanging="360"/>
      </w:pPr>
      <w:rPr>
        <w:rFonts w:hint="default"/>
      </w:rPr>
    </w:lvl>
    <w:lvl w:ilvl="7" w:tplc="C83E998E">
      <w:start w:val="1"/>
      <w:numFmt w:val="bullet"/>
      <w:lvlText w:val="•"/>
      <w:lvlJc w:val="left"/>
      <w:pPr>
        <w:ind w:left="6613" w:hanging="360"/>
      </w:pPr>
      <w:rPr>
        <w:rFonts w:hint="default"/>
      </w:rPr>
    </w:lvl>
    <w:lvl w:ilvl="8" w:tplc="7D08FEC0">
      <w:start w:val="1"/>
      <w:numFmt w:val="bullet"/>
      <w:lvlText w:val="•"/>
      <w:lvlJc w:val="left"/>
      <w:pPr>
        <w:ind w:left="7568" w:hanging="360"/>
      </w:pPr>
      <w:rPr>
        <w:rFonts w:hint="default"/>
      </w:rPr>
    </w:lvl>
  </w:abstractNum>
  <w:abstractNum w:abstractNumId="4">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E3D15"/>
    <w:multiLevelType w:val="hybridMultilevel"/>
    <w:tmpl w:val="0C12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F1598"/>
    <w:multiLevelType w:val="hybridMultilevel"/>
    <w:tmpl w:val="FDE62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F1758"/>
    <w:multiLevelType w:val="hybridMultilevel"/>
    <w:tmpl w:val="3C48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D6188"/>
    <w:multiLevelType w:val="hybridMultilevel"/>
    <w:tmpl w:val="C2AE0528"/>
    <w:lvl w:ilvl="0" w:tplc="200E4208">
      <w:start w:val="1"/>
      <w:numFmt w:val="decimal"/>
      <w:lvlText w:val="(%1)"/>
      <w:lvlJc w:val="left"/>
      <w:pPr>
        <w:ind w:left="340" w:hanging="720"/>
        <w:jc w:val="right"/>
      </w:pPr>
      <w:rPr>
        <w:rFonts w:ascii="Times New Roman" w:eastAsia="Times New Roman" w:hAnsi="Times New Roman" w:hint="default"/>
        <w:w w:val="100"/>
        <w:sz w:val="24"/>
        <w:szCs w:val="24"/>
      </w:rPr>
    </w:lvl>
    <w:lvl w:ilvl="1" w:tplc="A0FECE3E">
      <w:start w:val="1"/>
      <w:numFmt w:val="decimal"/>
      <w:lvlText w:val="%2."/>
      <w:lvlJc w:val="left"/>
      <w:pPr>
        <w:ind w:left="400" w:hanging="240"/>
        <w:jc w:val="left"/>
      </w:pPr>
      <w:rPr>
        <w:rFonts w:ascii="Times New Roman" w:eastAsia="Times New Roman" w:hAnsi="Times New Roman" w:hint="default"/>
        <w:w w:val="100"/>
        <w:sz w:val="24"/>
        <w:szCs w:val="24"/>
      </w:rPr>
    </w:lvl>
    <w:lvl w:ilvl="2" w:tplc="A1C220DE">
      <w:start w:val="1"/>
      <w:numFmt w:val="bullet"/>
      <w:lvlText w:val="•"/>
      <w:lvlJc w:val="left"/>
      <w:pPr>
        <w:ind w:left="1424" w:hanging="240"/>
      </w:pPr>
      <w:rPr>
        <w:rFonts w:hint="default"/>
      </w:rPr>
    </w:lvl>
    <w:lvl w:ilvl="3" w:tplc="27343B86">
      <w:start w:val="1"/>
      <w:numFmt w:val="bullet"/>
      <w:lvlText w:val="•"/>
      <w:lvlJc w:val="left"/>
      <w:pPr>
        <w:ind w:left="2448" w:hanging="240"/>
      </w:pPr>
      <w:rPr>
        <w:rFonts w:hint="default"/>
      </w:rPr>
    </w:lvl>
    <w:lvl w:ilvl="4" w:tplc="CF048760">
      <w:start w:val="1"/>
      <w:numFmt w:val="bullet"/>
      <w:lvlText w:val="•"/>
      <w:lvlJc w:val="left"/>
      <w:pPr>
        <w:ind w:left="3473" w:hanging="240"/>
      </w:pPr>
      <w:rPr>
        <w:rFonts w:hint="default"/>
      </w:rPr>
    </w:lvl>
    <w:lvl w:ilvl="5" w:tplc="0D0E19A8">
      <w:start w:val="1"/>
      <w:numFmt w:val="bullet"/>
      <w:lvlText w:val="•"/>
      <w:lvlJc w:val="left"/>
      <w:pPr>
        <w:ind w:left="4497" w:hanging="240"/>
      </w:pPr>
      <w:rPr>
        <w:rFonts w:hint="default"/>
      </w:rPr>
    </w:lvl>
    <w:lvl w:ilvl="6" w:tplc="91AAB050">
      <w:start w:val="1"/>
      <w:numFmt w:val="bullet"/>
      <w:lvlText w:val="•"/>
      <w:lvlJc w:val="left"/>
      <w:pPr>
        <w:ind w:left="5522" w:hanging="240"/>
      </w:pPr>
      <w:rPr>
        <w:rFonts w:hint="default"/>
      </w:rPr>
    </w:lvl>
    <w:lvl w:ilvl="7" w:tplc="A442E7C0">
      <w:start w:val="1"/>
      <w:numFmt w:val="bullet"/>
      <w:lvlText w:val="•"/>
      <w:lvlJc w:val="left"/>
      <w:pPr>
        <w:ind w:left="6546" w:hanging="240"/>
      </w:pPr>
      <w:rPr>
        <w:rFonts w:hint="default"/>
      </w:rPr>
    </w:lvl>
    <w:lvl w:ilvl="8" w:tplc="445ABA30">
      <w:start w:val="1"/>
      <w:numFmt w:val="bullet"/>
      <w:lvlText w:val="•"/>
      <w:lvlJc w:val="left"/>
      <w:pPr>
        <w:ind w:left="7571" w:hanging="240"/>
      </w:pPr>
      <w:rPr>
        <w:rFonts w:hint="default"/>
      </w:rPr>
    </w:lvl>
  </w:abstractNum>
  <w:abstractNum w:abstractNumId="11">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1E75ED"/>
    <w:multiLevelType w:val="hybridMultilevel"/>
    <w:tmpl w:val="3B7E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6"/>
  </w:num>
  <w:num w:numId="5">
    <w:abstractNumId w:val="8"/>
  </w:num>
  <w:num w:numId="6">
    <w:abstractNumId w:val="12"/>
  </w:num>
  <w:num w:numId="7">
    <w:abstractNumId w:val="7"/>
  </w:num>
  <w:num w:numId="8">
    <w:abstractNumId w:val="3"/>
  </w:num>
  <w:num w:numId="9">
    <w:abstractNumId w:val="1"/>
  </w:num>
  <w:num w:numId="10">
    <w:abstractNumId w:val="10"/>
  </w:num>
  <w:num w:numId="11">
    <w:abstractNumId w:val="2"/>
  </w:num>
  <w:num w:numId="12">
    <w:abstractNumId w:val="14"/>
  </w:num>
  <w:num w:numId="13">
    <w:abstractNumId w:val="0"/>
  </w:num>
  <w:num w:numId="14">
    <w:abstractNumId w:val="4"/>
  </w:num>
  <w:num w:numId="15">
    <w:abstractNumId w:val="13"/>
    <w:lvlOverride w:ilvl="0">
      <w:startOverride w:val="1"/>
    </w:lvlOverride>
  </w:num>
  <w:num w:numId="16">
    <w:abstractNumId w:val="13"/>
    <w:lvlOverride w:ilvl="0">
      <w:startOverride w:val="2"/>
    </w:lvlOverride>
  </w:num>
  <w:num w:numId="17">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346E"/>
    <w:rsid w:val="000639E7"/>
    <w:rsid w:val="000A6DAB"/>
    <w:rsid w:val="001368BE"/>
    <w:rsid w:val="00142617"/>
    <w:rsid w:val="001777F8"/>
    <w:rsid w:val="0019795B"/>
    <w:rsid w:val="001B7422"/>
    <w:rsid w:val="002107B2"/>
    <w:rsid w:val="00215A4A"/>
    <w:rsid w:val="00234CB4"/>
    <w:rsid w:val="00295CF2"/>
    <w:rsid w:val="002C2428"/>
    <w:rsid w:val="002C750C"/>
    <w:rsid w:val="002D669F"/>
    <w:rsid w:val="002E043F"/>
    <w:rsid w:val="002E5B95"/>
    <w:rsid w:val="00362CCB"/>
    <w:rsid w:val="00382702"/>
    <w:rsid w:val="003D0DFC"/>
    <w:rsid w:val="004707A2"/>
    <w:rsid w:val="00487E8A"/>
    <w:rsid w:val="004D6346"/>
    <w:rsid w:val="004E6D02"/>
    <w:rsid w:val="00520139"/>
    <w:rsid w:val="005E27D0"/>
    <w:rsid w:val="00626DBE"/>
    <w:rsid w:val="00650F48"/>
    <w:rsid w:val="006726C4"/>
    <w:rsid w:val="0072613C"/>
    <w:rsid w:val="0072699B"/>
    <w:rsid w:val="00761A66"/>
    <w:rsid w:val="00790E5A"/>
    <w:rsid w:val="007D0EE7"/>
    <w:rsid w:val="0083528F"/>
    <w:rsid w:val="0084033E"/>
    <w:rsid w:val="00843BCD"/>
    <w:rsid w:val="00851032"/>
    <w:rsid w:val="00873258"/>
    <w:rsid w:val="008A5BED"/>
    <w:rsid w:val="008B7E00"/>
    <w:rsid w:val="008C0D57"/>
    <w:rsid w:val="00907F4B"/>
    <w:rsid w:val="00945F6F"/>
    <w:rsid w:val="00994865"/>
    <w:rsid w:val="009E2681"/>
    <w:rsid w:val="00B03FBC"/>
    <w:rsid w:val="00B72A52"/>
    <w:rsid w:val="00B75DF3"/>
    <w:rsid w:val="00B86D4E"/>
    <w:rsid w:val="00B93EA4"/>
    <w:rsid w:val="00B97C0B"/>
    <w:rsid w:val="00BA6CD2"/>
    <w:rsid w:val="00C5742F"/>
    <w:rsid w:val="00D9237E"/>
    <w:rsid w:val="00DA04F2"/>
    <w:rsid w:val="00DD15CB"/>
    <w:rsid w:val="00E1113E"/>
    <w:rsid w:val="00EC5F7A"/>
    <w:rsid w:val="00ED31E1"/>
    <w:rsid w:val="00EE2464"/>
    <w:rsid w:val="00F41CD6"/>
    <w:rsid w:val="00F7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B75DF3"/>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75DF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B75DF3"/>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75D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cialworkers.org"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7" Type="http://schemas.openxmlformats.org/officeDocument/2006/relationships/endnotes" Target="end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s://get.adobe.com/read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s://get.adobe.com/shockwave/" TargetMode="External"/><Relationship Id="rId5" Type="http://schemas.openxmlformats.org/officeDocument/2006/relationships/webSettings" Target="webSettings.xml"/><Relationship Id="rId15" Type="http://schemas.openxmlformats.org/officeDocument/2006/relationships/hyperlink" Target="http://www.tamuc.edu/aboutUs/policiesProceduresStandardsStatements/rulesProcedures/13students/graduate/13.99.99.R0.10GraduateStudentAcademicDishonesty.pdf" TargetMode="External"/><Relationship Id="rId23" Type="http://schemas.openxmlformats.org/officeDocument/2006/relationships/hyperlink" Target="https://get.adobe.com/shockwave/" TargetMode="External"/><Relationship Id="rId28" Type="http://schemas.openxmlformats.org/officeDocument/2006/relationships/image" Target="media/image2.png"/><Relationship Id="rId10" Type="http://schemas.openxmlformats.org/officeDocument/2006/relationships/hyperlink" Target="file:///C:\Users\bakerwendy\AppData\Local\Microsoft\Windows\Temporary%20Internet%20Files\Content.Outlook\XNW8F39U\StudentDisabilityServices@tamuc.edu" TargetMode="External"/><Relationship Id="rId19" Type="http://schemas.openxmlformats.org/officeDocument/2006/relationships/hyperlink" Target="https://get.adobe.com/read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poaccess.gov/wmprints/green/index.html" TargetMode="External"/><Relationship Id="rId14" Type="http://schemas.openxmlformats.org/officeDocument/2006/relationships/hyperlink" Target="http://www.tamuc.edu/aboutUs/policiesProceduresStandardsStatements/rulesProcedures/34SafetyOfEmployeesAndStudents/34.06.02.R1.pdf" TargetMode="External"/><Relationship Id="rId22" Type="http://schemas.openxmlformats.org/officeDocument/2006/relationships/hyperlink" Target="https://get.adobe.com/flashplayer/" TargetMode="External"/><Relationship Id="rId27" Type="http://schemas.openxmlformats.org/officeDocument/2006/relationships/hyperlink" Target="mailto:helpdesk@tamu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2018-08-02T15:47:00Z</dcterms:created>
  <dcterms:modified xsi:type="dcterms:W3CDTF">2018-08-02T16:00:00Z</dcterms:modified>
</cp:coreProperties>
</file>